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75DC" w14:textId="02DC701E" w:rsidR="00993F38" w:rsidRPr="00427649" w:rsidRDefault="00427649" w:rsidP="00427649">
      <w:pPr>
        <w:spacing w:line="360" w:lineRule="auto"/>
        <w:ind w:right="487"/>
        <w:jc w:val="both"/>
        <w:rPr>
          <w:rFonts w:asciiTheme="minorBidi" w:hAnsiTheme="minorBidi" w:cstheme="minorBidi"/>
          <w:b/>
          <w:bCs/>
          <w:i/>
          <w:iCs/>
          <w:color w:val="FF0000"/>
          <w:sz w:val="19"/>
          <w:szCs w:val="19"/>
        </w:rPr>
      </w:pPr>
      <w:r w:rsidRPr="00427649">
        <w:rPr>
          <w:rFonts w:asciiTheme="minorBidi" w:hAnsiTheme="minorBidi" w:cstheme="minorBidi"/>
          <w:i/>
          <w:iCs/>
          <w:color w:val="FF0000"/>
          <w:sz w:val="19"/>
          <w:szCs w:val="19"/>
        </w:rPr>
        <w:t>Certifique-se de que este arquivo não contém nenhuma informação que identifique a autoria da entrevista. A identificação será incluída após a aprovação do texto.</w:t>
      </w:r>
    </w:p>
    <w:p w14:paraId="1F5C80D1" w14:textId="77777777" w:rsidR="00427649" w:rsidRDefault="00427649" w:rsidP="00961A23">
      <w:pPr>
        <w:spacing w:line="360" w:lineRule="auto"/>
        <w:ind w:right="-1"/>
        <w:jc w:val="right"/>
        <w:rPr>
          <w:rFonts w:ascii="Arial" w:hAnsi="Arial" w:cs="Arial"/>
          <w:b/>
          <w:bCs/>
          <w:szCs w:val="24"/>
        </w:rPr>
      </w:pPr>
    </w:p>
    <w:p w14:paraId="5BA35C11" w14:textId="22A7EDDA" w:rsidR="00961A23" w:rsidRDefault="00961A23" w:rsidP="00961A23">
      <w:pPr>
        <w:spacing w:line="360" w:lineRule="auto"/>
        <w:ind w:right="-1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 xml:space="preserve">Título e subtítulo em português </w:t>
      </w:r>
    </w:p>
    <w:p w14:paraId="250FE772" w14:textId="77777777" w:rsidR="00961A23" w:rsidRPr="009659E0" w:rsidRDefault="00961A23" w:rsidP="00961A23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6E2ED023" w14:textId="77777777" w:rsidR="00961A23" w:rsidRPr="009659E0" w:rsidRDefault="00961A23" w:rsidP="00961A23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</w:p>
    <w:p w14:paraId="14F3B2BF" w14:textId="77777777" w:rsidR="00961A23" w:rsidRPr="002166E9" w:rsidRDefault="00961A23" w:rsidP="00961A23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r w:rsidRPr="002166E9">
        <w:rPr>
          <w:rFonts w:ascii="Arial" w:hAnsi="Arial" w:cs="Arial"/>
          <w:b/>
          <w:bCs/>
          <w:color w:val="000000"/>
          <w:szCs w:val="24"/>
        </w:rPr>
        <w:t xml:space="preserve">Título y subtítulo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en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español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 </w:t>
      </w:r>
    </w:p>
    <w:p w14:paraId="641D0FBE" w14:textId="77777777" w:rsidR="00961A23" w:rsidRPr="009659E0" w:rsidRDefault="00961A23" w:rsidP="00961A23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49F1DB5E" w14:textId="77777777" w:rsidR="00961A23" w:rsidRPr="00514781" w:rsidRDefault="00961A23" w:rsidP="00961A23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514781">
        <w:rPr>
          <w:rFonts w:ascii="Arial" w:hAnsi="Arial" w:cs="Arial"/>
          <w:b/>
          <w:bCs/>
          <w:szCs w:val="24"/>
        </w:rPr>
        <w:t xml:space="preserve"> </w:t>
      </w:r>
    </w:p>
    <w:p w14:paraId="5E797BD7" w14:textId="77777777" w:rsidR="00961A23" w:rsidRPr="002166E9" w:rsidRDefault="00961A23" w:rsidP="00961A23">
      <w:pPr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and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subtitle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in </w:t>
      </w:r>
      <w:proofErr w:type="spellStart"/>
      <w:r w:rsidRPr="002166E9">
        <w:rPr>
          <w:rFonts w:asciiTheme="minorBidi" w:hAnsiTheme="minorBidi" w:cstheme="minorBidi"/>
          <w:b/>
          <w:bCs/>
          <w:color w:val="000000"/>
          <w:szCs w:val="24"/>
        </w:rPr>
        <w:t>English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71FB8800" w14:textId="105ECA65" w:rsidR="000D352A" w:rsidRDefault="00961A23" w:rsidP="00731602">
      <w:pPr>
        <w:spacing w:line="360" w:lineRule="auto"/>
        <w:jc w:val="right"/>
        <w:rPr>
          <w:rFonts w:ascii="Arial" w:hAnsi="Arial" w:cs="Arial"/>
          <w:i/>
          <w:iCs/>
          <w:sz w:val="19"/>
          <w:szCs w:val="19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2196BA64" w14:textId="77777777" w:rsidR="00731602" w:rsidRPr="00731602" w:rsidRDefault="00731602" w:rsidP="00731602">
      <w:pPr>
        <w:spacing w:line="360" w:lineRule="auto"/>
        <w:jc w:val="right"/>
        <w:rPr>
          <w:rFonts w:ascii="Arial" w:hAnsi="Arial" w:cs="Arial"/>
          <w:i/>
          <w:iCs/>
          <w:sz w:val="19"/>
          <w:szCs w:val="19"/>
        </w:rPr>
      </w:pPr>
    </w:p>
    <w:p w14:paraId="48F2D768" w14:textId="77777777" w:rsidR="008F007B" w:rsidRPr="00283FD3" w:rsidRDefault="008F00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7690EC37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Resumo: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30C2F636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26C559A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511CC292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57613BC5" w14:textId="77777777" w:rsidR="00961A23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483EE183" w14:textId="77777777" w:rsidR="00961A23" w:rsidRPr="00514781" w:rsidRDefault="00961A23" w:rsidP="00961A2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F5E3C7A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Resumen:</w:t>
      </w:r>
      <w:r w:rsidRPr="00514781">
        <w:rPr>
          <w:rFonts w:ascii="Arial" w:hAnsi="Arial" w:cs="Arial"/>
          <w:color w:val="000000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4D42DEA6" w14:textId="77777777" w:rsidR="00961A23" w:rsidRPr="00514781" w:rsidRDefault="00961A23" w:rsidP="00961A2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19646757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Palabras clave: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3BDD30B3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2FA2106E" w14:textId="77777777" w:rsidR="00961A23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775D17C9" w14:textId="77777777" w:rsidR="00961A23" w:rsidRPr="00514781" w:rsidRDefault="00961A23" w:rsidP="00961A2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9667354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Abstract: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7A633A59" w14:textId="77777777" w:rsidR="00961A23" w:rsidRPr="00514781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BC26A8F" w14:textId="77777777" w:rsidR="00961A23" w:rsidRPr="00E970D8" w:rsidRDefault="00961A23" w:rsidP="00961A2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Keywords:</w:t>
      </w:r>
      <w:r w:rsidRPr="00514781">
        <w:rPr>
          <w:rFonts w:ascii="Arial" w:hAnsi="Arial" w:cs="Arial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37817632" w14:textId="7C7EBDF2" w:rsidR="007E4ACD" w:rsidRPr="00961A23" w:rsidRDefault="00961A23" w:rsidP="00961A23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>Cada palavra-chave com a primeira letra maiúscula e separada por ponto e vírgula.</w:t>
      </w:r>
      <w:r w:rsidR="007E4ACD" w:rsidRPr="00961A23">
        <w:rPr>
          <w:rFonts w:ascii="Arial" w:hAnsi="Arial" w:cs="Arial"/>
          <w:b/>
          <w:bCs/>
          <w:sz w:val="16"/>
          <w:szCs w:val="16"/>
        </w:rPr>
        <w:tab/>
      </w:r>
    </w:p>
    <w:p w14:paraId="0554B46B" w14:textId="77777777" w:rsidR="000D352A" w:rsidRPr="00961A23" w:rsidRDefault="000D352A" w:rsidP="00CD0098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0BBCB849" w14:textId="77777777" w:rsidR="0059267C" w:rsidRPr="00961A23" w:rsidRDefault="0059267C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7F1EDB8B" w14:textId="4F981197" w:rsidR="00743A65" w:rsidRPr="00961A23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961A23">
        <w:rPr>
          <w:rFonts w:ascii="Arial" w:hAnsi="Arial" w:cs="Arial"/>
          <w:b/>
          <w:bCs/>
          <w:sz w:val="19"/>
          <w:szCs w:val="19"/>
        </w:rPr>
        <w:t>Perguntas</w:t>
      </w:r>
      <w:r w:rsidR="009F64DC" w:rsidRPr="00961A23">
        <w:rPr>
          <w:rFonts w:ascii="Arial" w:hAnsi="Arial" w:cs="Arial"/>
          <w:b/>
          <w:bCs/>
          <w:sz w:val="19"/>
          <w:szCs w:val="19"/>
        </w:rPr>
        <w:t xml:space="preserve"> e/ou proposições</w:t>
      </w:r>
    </w:p>
    <w:p w14:paraId="49EF1870" w14:textId="77777777" w:rsidR="00743A65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7E07E91" w14:textId="7997ADCC" w:rsidR="0059267C" w:rsidRDefault="0059267C" w:rsidP="0076325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</w:t>
      </w:r>
      <w:r w:rsidR="00743A65">
        <w:rPr>
          <w:rFonts w:ascii="Arial" w:hAnsi="Arial" w:cs="Arial"/>
          <w:sz w:val="19"/>
          <w:szCs w:val="19"/>
        </w:rPr>
        <w:t>s</w:t>
      </w:r>
      <w:r w:rsidR="009F64DC">
        <w:rPr>
          <w:rFonts w:ascii="Arial" w:hAnsi="Arial" w:cs="Arial"/>
          <w:sz w:val="19"/>
          <w:szCs w:val="19"/>
        </w:rPr>
        <w:t xml:space="preserve"> perguntas ou</w:t>
      </w:r>
      <w:r w:rsidR="00743A65">
        <w:rPr>
          <w:rFonts w:ascii="Arial" w:hAnsi="Arial" w:cs="Arial"/>
          <w:sz w:val="19"/>
          <w:szCs w:val="19"/>
        </w:rPr>
        <w:t xml:space="preserve"> </w:t>
      </w:r>
      <w:r w:rsidR="009F64DC">
        <w:rPr>
          <w:rFonts w:ascii="Arial" w:hAnsi="Arial" w:cs="Arial"/>
          <w:sz w:val="19"/>
          <w:szCs w:val="19"/>
        </w:rPr>
        <w:t>proposições</w:t>
      </w:r>
      <w:r>
        <w:rPr>
          <w:rFonts w:ascii="Arial" w:hAnsi="Arial" w:cs="Arial"/>
          <w:sz w:val="19"/>
          <w:szCs w:val="19"/>
        </w:rPr>
        <w:t xml:space="preserve"> que indica</w:t>
      </w:r>
      <w:r w:rsidR="00743A65"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 xml:space="preserve"> cada tópico da entrevista deve</w:t>
      </w:r>
      <w:r w:rsidR="00743A65"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 xml:space="preserve"> </w:t>
      </w:r>
      <w:r w:rsidR="00743A65">
        <w:rPr>
          <w:rFonts w:ascii="Arial" w:hAnsi="Arial" w:cs="Arial"/>
          <w:sz w:val="19"/>
          <w:szCs w:val="19"/>
        </w:rPr>
        <w:t>estar</w:t>
      </w:r>
      <w:r>
        <w:rPr>
          <w:rFonts w:ascii="Arial" w:hAnsi="Arial" w:cs="Arial"/>
          <w:sz w:val="19"/>
          <w:szCs w:val="19"/>
        </w:rPr>
        <w:t xml:space="preserve"> destacada</w:t>
      </w:r>
      <w:r w:rsidR="00743A65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em negrito com o nome</w:t>
      </w:r>
      <w:r w:rsidR="00961A23">
        <w:rPr>
          <w:rFonts w:ascii="Arial" w:hAnsi="Arial" w:cs="Arial"/>
          <w:sz w:val="19"/>
          <w:szCs w:val="19"/>
        </w:rPr>
        <w:t xml:space="preserve"> completo</w:t>
      </w:r>
      <w:r>
        <w:rPr>
          <w:rFonts w:ascii="Arial" w:hAnsi="Arial" w:cs="Arial"/>
          <w:sz w:val="19"/>
          <w:szCs w:val="19"/>
        </w:rPr>
        <w:t xml:space="preserve"> do</w:t>
      </w:r>
      <w:r w:rsidR="00743A65">
        <w:rPr>
          <w:rFonts w:ascii="Arial" w:hAnsi="Arial" w:cs="Arial"/>
          <w:sz w:val="19"/>
          <w:szCs w:val="19"/>
        </w:rPr>
        <w:t>(a)</w:t>
      </w:r>
      <w:r>
        <w:rPr>
          <w:rFonts w:ascii="Arial" w:hAnsi="Arial" w:cs="Arial"/>
          <w:sz w:val="19"/>
          <w:szCs w:val="19"/>
        </w:rPr>
        <w:t xml:space="preserve"> entrevistador</w:t>
      </w:r>
      <w:r w:rsidR="00743A65">
        <w:rPr>
          <w:rFonts w:ascii="Arial" w:hAnsi="Arial" w:cs="Arial"/>
          <w:sz w:val="19"/>
          <w:szCs w:val="19"/>
        </w:rPr>
        <w:t>(a)</w:t>
      </w:r>
      <w:r>
        <w:rPr>
          <w:rFonts w:ascii="Arial" w:hAnsi="Arial" w:cs="Arial"/>
          <w:sz w:val="19"/>
          <w:szCs w:val="19"/>
        </w:rPr>
        <w:t xml:space="preserve"> antecedendo </w:t>
      </w:r>
      <w:r w:rsidR="00743A65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 xml:space="preserve"> </w:t>
      </w:r>
      <w:r w:rsidR="000D352A">
        <w:rPr>
          <w:rFonts w:ascii="Arial" w:hAnsi="Arial" w:cs="Arial"/>
          <w:sz w:val="19"/>
          <w:szCs w:val="19"/>
        </w:rPr>
        <w:t xml:space="preserve">primeira </w:t>
      </w:r>
      <w:r w:rsidR="009F64DC">
        <w:rPr>
          <w:rFonts w:ascii="Arial" w:hAnsi="Arial" w:cs="Arial"/>
          <w:sz w:val="19"/>
          <w:szCs w:val="19"/>
        </w:rPr>
        <w:t>colocação</w:t>
      </w:r>
      <w:r>
        <w:rPr>
          <w:rFonts w:ascii="Arial" w:hAnsi="Arial" w:cs="Arial"/>
          <w:sz w:val="19"/>
          <w:szCs w:val="19"/>
        </w:rPr>
        <w:t>.</w:t>
      </w:r>
      <w:r w:rsidR="00743A65">
        <w:rPr>
          <w:rFonts w:ascii="Arial" w:hAnsi="Arial" w:cs="Arial"/>
          <w:sz w:val="19"/>
          <w:szCs w:val="19"/>
        </w:rPr>
        <w:t xml:space="preserve"> Após a primeira pergunta o nome do(a) entrevistador(a) deve </w:t>
      </w:r>
      <w:r w:rsidR="00A6073D">
        <w:rPr>
          <w:rFonts w:ascii="Arial" w:hAnsi="Arial" w:cs="Arial"/>
          <w:sz w:val="19"/>
          <w:szCs w:val="19"/>
        </w:rPr>
        <w:t>aparecer</w:t>
      </w:r>
      <w:r w:rsidR="00743A65">
        <w:rPr>
          <w:rFonts w:ascii="Arial" w:hAnsi="Arial" w:cs="Arial"/>
          <w:sz w:val="19"/>
          <w:szCs w:val="19"/>
        </w:rPr>
        <w:t xml:space="preserve"> abreviado. Sem recuo da primeira linha do parágrafo, alinhamento justificado, fonte Arial </w:t>
      </w:r>
      <w:r w:rsidR="001035B3">
        <w:rPr>
          <w:rFonts w:ascii="Arial" w:hAnsi="Arial" w:cs="Arial"/>
          <w:sz w:val="19"/>
          <w:szCs w:val="19"/>
        </w:rPr>
        <w:t xml:space="preserve">corpo </w:t>
      </w:r>
      <w:r w:rsidR="00743A65">
        <w:rPr>
          <w:rFonts w:ascii="Arial" w:hAnsi="Arial" w:cs="Arial"/>
          <w:sz w:val="19"/>
          <w:szCs w:val="19"/>
        </w:rPr>
        <w:t xml:space="preserve">9,5, espaçamento entre linhas 1,5. </w:t>
      </w:r>
      <w:r w:rsidR="00763259">
        <w:rPr>
          <w:rFonts w:ascii="Arial" w:hAnsi="Arial" w:cs="Arial"/>
          <w:sz w:val="19"/>
          <w:szCs w:val="19"/>
        </w:rPr>
        <w:t xml:space="preserve">Apenas um espaço entre a pergunta e a resposta. </w:t>
      </w:r>
    </w:p>
    <w:p w14:paraId="672042C0" w14:textId="4AF36791" w:rsidR="00743A65" w:rsidRPr="000D352A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D352A">
        <w:rPr>
          <w:rFonts w:ascii="Arial" w:hAnsi="Arial" w:cs="Arial"/>
          <w:b/>
          <w:bCs/>
          <w:sz w:val="19"/>
          <w:szCs w:val="19"/>
        </w:rPr>
        <w:lastRenderedPageBreak/>
        <w:t>Respostas</w:t>
      </w:r>
    </w:p>
    <w:p w14:paraId="47484B3A" w14:textId="34F13F10" w:rsidR="00743A65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4E86348" w14:textId="5C18BFAF" w:rsidR="00763259" w:rsidRPr="004D7DF5" w:rsidRDefault="00743A65" w:rsidP="0076325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As respostas devem ser antecedidas do </w:t>
      </w:r>
      <w:r w:rsidR="00763259">
        <w:rPr>
          <w:rFonts w:ascii="Arial" w:hAnsi="Arial" w:cs="Arial"/>
          <w:sz w:val="19"/>
          <w:szCs w:val="19"/>
        </w:rPr>
        <w:t>nome do(a) entrevistado(a) por extenso apenas na primeira questão</w:t>
      </w:r>
      <w:r w:rsidR="00A6073D">
        <w:rPr>
          <w:rFonts w:ascii="Arial" w:hAnsi="Arial" w:cs="Arial"/>
          <w:sz w:val="19"/>
          <w:szCs w:val="19"/>
        </w:rPr>
        <w:t xml:space="preserve"> ou proposição</w:t>
      </w:r>
      <w:r w:rsidR="00763259">
        <w:rPr>
          <w:rFonts w:ascii="Arial" w:hAnsi="Arial" w:cs="Arial"/>
          <w:sz w:val="19"/>
          <w:szCs w:val="19"/>
        </w:rPr>
        <w:t xml:space="preserve"> e abreviado a partir da segunda pergunta. Os textos das respostas não devem possuir destaques como negrito ou sublinhado. </w:t>
      </w:r>
      <w:r w:rsidR="001035B3">
        <w:rPr>
          <w:rFonts w:ascii="Arial" w:hAnsi="Arial" w:cs="Arial"/>
          <w:sz w:val="19"/>
          <w:szCs w:val="19"/>
        </w:rPr>
        <w:t>Sem r</w:t>
      </w:r>
      <w:r w:rsidR="00763259">
        <w:rPr>
          <w:rFonts w:ascii="Arial" w:hAnsi="Arial" w:cs="Arial"/>
          <w:sz w:val="19"/>
          <w:szCs w:val="19"/>
        </w:rPr>
        <w:t>ecuo da primeira linha do parágrafo, alinhamento justificado,</w:t>
      </w:r>
      <w:r w:rsidR="00763259" w:rsidRPr="00162136">
        <w:rPr>
          <w:rFonts w:ascii="Arial" w:hAnsi="Arial" w:cs="Arial"/>
          <w:sz w:val="19"/>
          <w:szCs w:val="19"/>
        </w:rPr>
        <w:t xml:space="preserve"> </w:t>
      </w:r>
      <w:r w:rsidR="00763259">
        <w:rPr>
          <w:rFonts w:ascii="Arial" w:hAnsi="Arial" w:cs="Arial"/>
          <w:sz w:val="19"/>
          <w:szCs w:val="19"/>
        </w:rPr>
        <w:t>espaçamento entre</w:t>
      </w:r>
      <w:r w:rsidR="001035B3">
        <w:rPr>
          <w:rFonts w:ascii="Arial" w:hAnsi="Arial" w:cs="Arial"/>
          <w:sz w:val="19"/>
          <w:szCs w:val="19"/>
        </w:rPr>
        <w:t xml:space="preserve"> </w:t>
      </w:r>
      <w:r w:rsidR="00763259">
        <w:rPr>
          <w:rFonts w:ascii="Arial" w:hAnsi="Arial" w:cs="Arial"/>
          <w:sz w:val="19"/>
          <w:szCs w:val="19"/>
        </w:rPr>
        <w:t>linhas 1,5 e fonte</w:t>
      </w:r>
      <w:r w:rsidR="00763259" w:rsidRPr="00162136">
        <w:rPr>
          <w:rFonts w:ascii="Arial" w:hAnsi="Arial" w:cs="Arial"/>
          <w:sz w:val="19"/>
          <w:szCs w:val="19"/>
        </w:rPr>
        <w:t xml:space="preserve"> </w:t>
      </w:r>
      <w:r w:rsidR="00763259">
        <w:rPr>
          <w:rFonts w:ascii="Arial" w:hAnsi="Arial" w:cs="Arial"/>
          <w:sz w:val="19"/>
          <w:szCs w:val="19"/>
        </w:rPr>
        <w:t>A</w:t>
      </w:r>
      <w:r w:rsidR="00763259" w:rsidRPr="00162136">
        <w:rPr>
          <w:rFonts w:ascii="Arial" w:hAnsi="Arial" w:cs="Arial"/>
          <w:sz w:val="19"/>
          <w:szCs w:val="19"/>
        </w:rPr>
        <w:t xml:space="preserve">rial </w:t>
      </w:r>
      <w:r w:rsidR="001035B3">
        <w:rPr>
          <w:rFonts w:ascii="Arial" w:hAnsi="Arial" w:cs="Arial"/>
          <w:sz w:val="19"/>
          <w:szCs w:val="19"/>
        </w:rPr>
        <w:t xml:space="preserve">corpo </w:t>
      </w:r>
      <w:r w:rsidR="00763259" w:rsidRPr="00162136">
        <w:rPr>
          <w:rFonts w:ascii="Arial" w:hAnsi="Arial" w:cs="Arial"/>
          <w:sz w:val="19"/>
          <w:szCs w:val="19"/>
        </w:rPr>
        <w:t>9,5</w:t>
      </w:r>
      <w:r w:rsidR="00763259">
        <w:rPr>
          <w:rFonts w:ascii="Arial" w:hAnsi="Arial" w:cs="Arial"/>
          <w:sz w:val="19"/>
          <w:szCs w:val="19"/>
        </w:rPr>
        <w:t>. Os espaçamentos entre os parágrafos das respostas devem ser iguais aos espaçamentos entre linhas. Entre a resposta e cada nova questão</w:t>
      </w:r>
      <w:r w:rsidR="001035B3">
        <w:rPr>
          <w:rFonts w:ascii="Arial" w:hAnsi="Arial" w:cs="Arial"/>
          <w:sz w:val="19"/>
          <w:szCs w:val="19"/>
        </w:rPr>
        <w:t>,</w:t>
      </w:r>
      <w:r w:rsidR="00763259">
        <w:rPr>
          <w:rFonts w:ascii="Arial" w:hAnsi="Arial" w:cs="Arial"/>
          <w:sz w:val="19"/>
          <w:szCs w:val="19"/>
        </w:rPr>
        <w:t xml:space="preserve"> utilizar intervalo de dois espaços entre os parágrafos. </w:t>
      </w:r>
    </w:p>
    <w:p w14:paraId="32877260" w14:textId="77777777" w:rsidR="00743A65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7BC2030" w14:textId="749A3F9B" w:rsidR="00743A65" w:rsidRPr="000165E1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  <w:proofErr w:type="spellStart"/>
      <w:r w:rsidRPr="000165E1">
        <w:rPr>
          <w:rFonts w:ascii="Arial" w:hAnsi="Arial" w:cs="Arial"/>
          <w:sz w:val="19"/>
          <w:szCs w:val="19"/>
          <w:lang w:val="es-ES"/>
        </w:rPr>
        <w:t>Exemplo</w:t>
      </w:r>
      <w:proofErr w:type="spellEnd"/>
      <w:r w:rsidR="000C06D2" w:rsidRPr="000165E1">
        <w:rPr>
          <w:rFonts w:ascii="Arial" w:hAnsi="Arial" w:cs="Arial"/>
          <w:sz w:val="19"/>
          <w:szCs w:val="19"/>
          <w:lang w:val="es-ES"/>
        </w:rPr>
        <w:t>:</w:t>
      </w:r>
    </w:p>
    <w:p w14:paraId="1996B001" w14:textId="441049EB" w:rsidR="00743A65" w:rsidRPr="000165E1" w:rsidRDefault="00743A65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3FF094F0" w14:textId="0799A149" w:rsidR="00763259" w:rsidRDefault="00763259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proofErr w:type="spellStart"/>
      <w:r w:rsidRPr="0094745E">
        <w:rPr>
          <w:rFonts w:ascii="Arial" w:hAnsi="Arial" w:cs="Arial"/>
          <w:b/>
          <w:bCs/>
          <w:sz w:val="19"/>
          <w:szCs w:val="19"/>
          <w:lang w:val="es-ES"/>
        </w:rPr>
        <w:t>Kaja</w:t>
      </w:r>
      <w:proofErr w:type="spellEnd"/>
      <w:r w:rsidRPr="0094745E">
        <w:rPr>
          <w:rFonts w:ascii="Arial" w:hAnsi="Arial" w:cs="Arial"/>
          <w:b/>
          <w:bCs/>
          <w:sz w:val="19"/>
          <w:szCs w:val="19"/>
          <w:lang w:val="es-ES"/>
        </w:rPr>
        <w:t xml:space="preserve"> Silverman</w:t>
      </w:r>
      <w:r w:rsidR="006C1D21">
        <w:rPr>
          <w:rFonts w:ascii="Arial" w:hAnsi="Arial" w:cs="Arial"/>
          <w:b/>
          <w:bCs/>
          <w:sz w:val="19"/>
          <w:szCs w:val="19"/>
          <w:lang w:val="es-ES"/>
        </w:rPr>
        <w:t xml:space="preserve"> (KS)</w:t>
      </w:r>
      <w:r w:rsidRPr="0094745E">
        <w:rPr>
          <w:rFonts w:ascii="Arial" w:hAnsi="Arial" w:cs="Arial"/>
          <w:b/>
          <w:bCs/>
          <w:sz w:val="19"/>
          <w:szCs w:val="19"/>
          <w:lang w:val="es-ES"/>
        </w:rPr>
        <w:t xml:space="preserve">: </w:t>
      </w:r>
      <w:r w:rsidR="0094745E" w:rsidRPr="0094745E">
        <w:rPr>
          <w:rFonts w:ascii="Arial" w:hAnsi="Arial" w:cs="Arial"/>
          <w:b/>
          <w:bCs/>
          <w:sz w:val="19"/>
          <w:szCs w:val="19"/>
          <w:lang w:val="es-ES"/>
        </w:rPr>
        <w:t>Inmolar el ene</w:t>
      </w:r>
      <w:r w:rsidR="0094745E">
        <w:rPr>
          <w:rFonts w:ascii="Arial" w:hAnsi="Arial" w:cs="Arial"/>
          <w:b/>
          <w:bCs/>
          <w:sz w:val="19"/>
          <w:szCs w:val="19"/>
          <w:lang w:val="es-ES"/>
        </w:rPr>
        <w:t xml:space="preserve">migo es entonces simultáneamente inmolar al yo. Esto no sorprende, dado que el arma principal que </w:t>
      </w:r>
      <w:r w:rsidR="0094745E">
        <w:rPr>
          <w:rFonts w:ascii="Arial" w:hAnsi="Arial" w:cs="Arial"/>
          <w:b/>
          <w:bCs/>
          <w:i/>
          <w:iCs/>
          <w:sz w:val="19"/>
          <w:szCs w:val="19"/>
          <w:lang w:val="es-ES"/>
        </w:rPr>
        <w:t xml:space="preserve">Le </w:t>
      </w:r>
      <w:proofErr w:type="spellStart"/>
      <w:r w:rsidR="0094745E">
        <w:rPr>
          <w:rFonts w:ascii="Arial" w:hAnsi="Arial" w:cs="Arial"/>
          <w:b/>
          <w:bCs/>
          <w:i/>
          <w:iCs/>
          <w:sz w:val="19"/>
          <w:szCs w:val="19"/>
          <w:lang w:val="es-ES"/>
        </w:rPr>
        <w:t>Gai</w:t>
      </w:r>
      <w:proofErr w:type="spellEnd"/>
      <w:r w:rsidR="0094745E">
        <w:rPr>
          <w:rFonts w:ascii="Arial" w:hAnsi="Arial" w:cs="Arial"/>
          <w:b/>
          <w:bCs/>
          <w:i/>
          <w:iCs/>
          <w:sz w:val="19"/>
          <w:szCs w:val="19"/>
          <w:lang w:val="es-ES"/>
        </w:rPr>
        <w:t xml:space="preserve"> savoir </w:t>
      </w:r>
      <w:r w:rsidR="0094745E">
        <w:rPr>
          <w:rFonts w:ascii="Arial" w:hAnsi="Arial" w:cs="Arial"/>
          <w:b/>
          <w:bCs/>
          <w:sz w:val="19"/>
          <w:szCs w:val="19"/>
          <w:lang w:val="es-ES"/>
        </w:rPr>
        <w:t xml:space="preserve">nos invita a usar contra el enemigo es el lenguaje. </w:t>
      </w:r>
    </w:p>
    <w:p w14:paraId="44F4B9FD" w14:textId="7B8FFA65" w:rsidR="0094745E" w:rsidRDefault="0094745E" w:rsidP="0059267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5D85EC93" w14:textId="49FD9C25" w:rsidR="0094745E" w:rsidRDefault="0094745E" w:rsidP="006C1D21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  <w:r w:rsidRPr="0094745E">
        <w:rPr>
          <w:rFonts w:ascii="Arial" w:hAnsi="Arial" w:cs="Arial"/>
          <w:sz w:val="19"/>
          <w:szCs w:val="19"/>
          <w:lang w:val="es-ES"/>
        </w:rPr>
        <w:t>Harun Farocki</w:t>
      </w:r>
      <w:r w:rsidR="006C1D21">
        <w:rPr>
          <w:rFonts w:ascii="Arial" w:hAnsi="Arial" w:cs="Arial"/>
          <w:sz w:val="19"/>
          <w:szCs w:val="19"/>
          <w:lang w:val="es-ES"/>
        </w:rPr>
        <w:t xml:space="preserve"> (HF)</w:t>
      </w:r>
      <w:r w:rsidRPr="0094745E">
        <w:rPr>
          <w:rFonts w:ascii="Arial" w:hAnsi="Arial" w:cs="Arial"/>
          <w:sz w:val="19"/>
          <w:szCs w:val="19"/>
          <w:lang w:val="es-ES"/>
        </w:rPr>
        <w:t xml:space="preserve">: Al final de </w:t>
      </w:r>
      <w:r w:rsidRPr="0094745E">
        <w:rPr>
          <w:rFonts w:ascii="Arial" w:hAnsi="Arial" w:cs="Arial"/>
          <w:i/>
          <w:iCs/>
          <w:sz w:val="19"/>
          <w:szCs w:val="19"/>
          <w:lang w:val="es-ES"/>
        </w:rPr>
        <w:t xml:space="preserve">Le </w:t>
      </w:r>
      <w:proofErr w:type="spellStart"/>
      <w:r w:rsidRPr="0094745E">
        <w:rPr>
          <w:rFonts w:ascii="Arial" w:hAnsi="Arial" w:cs="Arial"/>
          <w:i/>
          <w:iCs/>
          <w:sz w:val="19"/>
          <w:szCs w:val="19"/>
          <w:lang w:val="es-ES"/>
        </w:rPr>
        <w:t>Gai</w:t>
      </w:r>
      <w:proofErr w:type="spellEnd"/>
      <w:r w:rsidRPr="0094745E">
        <w:rPr>
          <w:rFonts w:ascii="Arial" w:hAnsi="Arial" w:cs="Arial"/>
          <w:i/>
          <w:iCs/>
          <w:sz w:val="19"/>
          <w:szCs w:val="19"/>
          <w:lang w:val="es-ES"/>
        </w:rPr>
        <w:t xml:space="preserve"> savoir, </w:t>
      </w:r>
      <w:r w:rsidRPr="0094745E">
        <w:rPr>
          <w:rFonts w:ascii="Arial" w:hAnsi="Arial" w:cs="Arial"/>
          <w:sz w:val="19"/>
          <w:szCs w:val="19"/>
          <w:lang w:val="es-ES"/>
        </w:rPr>
        <w:t>Emile y Patr</w:t>
      </w:r>
      <w:r>
        <w:rPr>
          <w:rFonts w:ascii="Arial" w:hAnsi="Arial" w:cs="Arial"/>
          <w:sz w:val="19"/>
          <w:szCs w:val="19"/>
          <w:lang w:val="es-ES"/>
        </w:rPr>
        <w:t>icia parten por última vez. Emile se va a hace otra película. Le pregunta a Patricia qué hará. Ella contesta “</w:t>
      </w:r>
      <w:r>
        <w:rPr>
          <w:rFonts w:ascii="Arial" w:hAnsi="Arial" w:cs="Arial"/>
          <w:i/>
          <w:iCs/>
          <w:sz w:val="19"/>
          <w:szCs w:val="19"/>
          <w:lang w:val="es-ES"/>
        </w:rPr>
        <w:t xml:space="preserve">je </w:t>
      </w:r>
      <w:proofErr w:type="spellStart"/>
      <w:r>
        <w:rPr>
          <w:rFonts w:ascii="Arial" w:hAnsi="Arial" w:cs="Arial"/>
          <w:i/>
          <w:iCs/>
          <w:sz w:val="19"/>
          <w:szCs w:val="19"/>
          <w:lang w:val="es-ES"/>
        </w:rPr>
        <w:t>ne</w:t>
      </w:r>
      <w:proofErr w:type="spellEnd"/>
      <w:r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  <w:lang w:val="es-ES"/>
        </w:rPr>
        <w:t>sais</w:t>
      </w:r>
      <w:proofErr w:type="spellEnd"/>
      <w:r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  <w:lang w:val="es-ES"/>
        </w:rPr>
        <w:t>pas</w:t>
      </w:r>
      <w:proofErr w:type="spellEnd"/>
      <w:r>
        <w:rPr>
          <w:rFonts w:ascii="Arial" w:hAnsi="Arial" w:cs="Arial"/>
          <w:i/>
          <w:iCs/>
          <w:sz w:val="19"/>
          <w:szCs w:val="19"/>
          <w:lang w:val="es-ES"/>
        </w:rPr>
        <w:t xml:space="preserve">” </w:t>
      </w:r>
      <w:r>
        <w:rPr>
          <w:rFonts w:ascii="Arial" w:hAnsi="Arial" w:cs="Arial"/>
          <w:sz w:val="19"/>
          <w:szCs w:val="19"/>
          <w:lang w:val="es-ES"/>
        </w:rPr>
        <w:t>[no sé]. Aquí, por fin, hay una voz que dice que no sabe. Patricia lamenta los planos que no pudieron realizar</w:t>
      </w:r>
      <w:r w:rsidR="000C06D2">
        <w:rPr>
          <w:rFonts w:ascii="Arial" w:hAnsi="Arial" w:cs="Arial"/>
          <w:sz w:val="19"/>
          <w:szCs w:val="19"/>
          <w:lang w:val="es-ES"/>
        </w:rPr>
        <w:t xml:space="preserve">. Emile responde que otros directores los rodarán. </w:t>
      </w:r>
      <w:proofErr w:type="spellStart"/>
      <w:r w:rsidR="000C06D2">
        <w:rPr>
          <w:rFonts w:ascii="Arial" w:hAnsi="Arial" w:cs="Arial"/>
          <w:sz w:val="19"/>
          <w:szCs w:val="19"/>
          <w:lang w:val="es-ES"/>
        </w:rPr>
        <w:t>Bertulucci</w:t>
      </w:r>
      <w:proofErr w:type="spellEnd"/>
      <w:r w:rsidR="000C06D2">
        <w:rPr>
          <w:rFonts w:ascii="Arial" w:hAnsi="Arial" w:cs="Arial"/>
          <w:sz w:val="19"/>
          <w:szCs w:val="19"/>
          <w:lang w:val="es-ES"/>
        </w:rPr>
        <w:t xml:space="preserve"> hará la película que muestre que no hay situación que no pueda ser analizada en términos marxistas o freudianos, y Straub la que muestre que una familia honorable es una en la que todo está prohibido. Ninguna película puede estar completa por sí misma, ni decirlo “todo”</w:t>
      </w:r>
      <w:r w:rsidR="006C1D21">
        <w:rPr>
          <w:rFonts w:ascii="Arial" w:hAnsi="Arial" w:cs="Arial"/>
          <w:sz w:val="19"/>
          <w:szCs w:val="19"/>
          <w:lang w:val="es-ES"/>
        </w:rPr>
        <w:t>.</w:t>
      </w:r>
    </w:p>
    <w:p w14:paraId="44AAFEEB" w14:textId="6F0251E3" w:rsidR="000C06D2" w:rsidRDefault="000C06D2" w:rsidP="000C06D2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04269494" w14:textId="77777777" w:rsidR="006C1D21" w:rsidRDefault="000C06D2" w:rsidP="000C06D2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06D2">
        <w:rPr>
          <w:rFonts w:ascii="Arial" w:hAnsi="Arial" w:cs="Arial"/>
          <w:sz w:val="19"/>
          <w:szCs w:val="19"/>
        </w:rPr>
        <w:t xml:space="preserve">Fonte do exemplo: </w:t>
      </w:r>
    </w:p>
    <w:p w14:paraId="470C6D79" w14:textId="65D7E045" w:rsidR="000C06D2" w:rsidRPr="000165E1" w:rsidRDefault="000C06D2" w:rsidP="006C1D21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sz w:val="19"/>
          <w:szCs w:val="19"/>
        </w:rPr>
      </w:pPr>
      <w:r w:rsidRPr="000C06D2">
        <w:rPr>
          <w:rFonts w:ascii="Arial" w:hAnsi="Arial" w:cs="Arial"/>
          <w:sz w:val="19"/>
          <w:szCs w:val="19"/>
        </w:rPr>
        <w:t>FARO</w:t>
      </w:r>
      <w:r>
        <w:rPr>
          <w:rFonts w:ascii="Arial" w:hAnsi="Arial" w:cs="Arial"/>
          <w:sz w:val="19"/>
          <w:szCs w:val="19"/>
        </w:rPr>
        <w:t>C</w:t>
      </w:r>
      <w:r w:rsidRPr="000C06D2">
        <w:rPr>
          <w:rFonts w:ascii="Arial" w:hAnsi="Arial" w:cs="Arial"/>
          <w:sz w:val="19"/>
          <w:szCs w:val="19"/>
        </w:rPr>
        <w:t>KI, H</w:t>
      </w:r>
      <w:r>
        <w:rPr>
          <w:rFonts w:ascii="Arial" w:hAnsi="Arial" w:cs="Arial"/>
          <w:sz w:val="19"/>
          <w:szCs w:val="19"/>
        </w:rPr>
        <w:t>arun</w:t>
      </w:r>
      <w:r w:rsidRPr="000C06D2">
        <w:rPr>
          <w:rFonts w:ascii="Arial" w:hAnsi="Arial" w:cs="Arial"/>
          <w:sz w:val="19"/>
          <w:szCs w:val="19"/>
        </w:rPr>
        <w:t xml:space="preserve">; SILVERMAN, </w:t>
      </w:r>
      <w:proofErr w:type="spellStart"/>
      <w:r w:rsidRPr="000C06D2"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z w:val="19"/>
          <w:szCs w:val="19"/>
        </w:rPr>
        <w:t>aja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r w:rsidR="009F64DC" w:rsidRPr="006C1D21">
        <w:rPr>
          <w:rFonts w:ascii="Arial" w:hAnsi="Arial" w:cs="Arial"/>
          <w:b/>
          <w:bCs/>
          <w:sz w:val="19"/>
          <w:szCs w:val="19"/>
          <w:lang w:val="es-ES"/>
        </w:rPr>
        <w:t>A propósito de Godard:</w:t>
      </w:r>
      <w:r w:rsidR="009F64DC" w:rsidRPr="009F64DC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r w:rsidR="009F64DC" w:rsidRPr="009F64DC">
        <w:rPr>
          <w:rFonts w:ascii="Arial" w:hAnsi="Arial" w:cs="Arial"/>
          <w:sz w:val="19"/>
          <w:szCs w:val="19"/>
          <w:lang w:val="es-ES"/>
        </w:rPr>
        <w:t xml:space="preserve">conversaciones entre Harun Farocki y </w:t>
      </w:r>
      <w:proofErr w:type="spellStart"/>
      <w:r w:rsidR="009F64DC" w:rsidRPr="009F64DC">
        <w:rPr>
          <w:rFonts w:ascii="Arial" w:hAnsi="Arial" w:cs="Arial"/>
          <w:sz w:val="19"/>
          <w:szCs w:val="19"/>
          <w:lang w:val="es-ES"/>
        </w:rPr>
        <w:t>Kaja</w:t>
      </w:r>
      <w:proofErr w:type="spellEnd"/>
      <w:r w:rsidR="009F64DC" w:rsidRPr="009F64DC">
        <w:rPr>
          <w:rFonts w:ascii="Arial" w:hAnsi="Arial" w:cs="Arial"/>
          <w:sz w:val="19"/>
          <w:szCs w:val="19"/>
          <w:lang w:val="es-ES"/>
        </w:rPr>
        <w:t xml:space="preserve"> </w:t>
      </w:r>
      <w:r w:rsidR="009F64DC">
        <w:rPr>
          <w:rFonts w:ascii="Arial" w:hAnsi="Arial" w:cs="Arial"/>
          <w:sz w:val="19"/>
          <w:szCs w:val="19"/>
          <w:lang w:val="es-ES"/>
        </w:rPr>
        <w:t xml:space="preserve">Silverman. </w:t>
      </w:r>
      <w:r w:rsidR="009F64DC" w:rsidRPr="000165E1">
        <w:rPr>
          <w:rFonts w:ascii="Arial" w:hAnsi="Arial" w:cs="Arial"/>
          <w:sz w:val="19"/>
          <w:szCs w:val="19"/>
        </w:rPr>
        <w:t>Buenos Aires: Caja Negra, 2016</w:t>
      </w:r>
      <w:r w:rsidR="006C1D21">
        <w:rPr>
          <w:rFonts w:ascii="Arial" w:hAnsi="Arial" w:cs="Arial"/>
          <w:sz w:val="19"/>
          <w:szCs w:val="19"/>
        </w:rPr>
        <w:t>, p. 202</w:t>
      </w:r>
      <w:r w:rsidR="009F64DC" w:rsidRPr="000165E1">
        <w:rPr>
          <w:rFonts w:ascii="Arial" w:hAnsi="Arial" w:cs="Arial"/>
          <w:sz w:val="19"/>
          <w:szCs w:val="19"/>
        </w:rPr>
        <w:t xml:space="preserve">. </w:t>
      </w:r>
      <w:r w:rsidRPr="000165E1">
        <w:rPr>
          <w:rFonts w:ascii="Arial" w:hAnsi="Arial" w:cs="Arial"/>
          <w:sz w:val="19"/>
          <w:szCs w:val="19"/>
        </w:rPr>
        <w:t xml:space="preserve"> </w:t>
      </w:r>
    </w:p>
    <w:p w14:paraId="396EF670" w14:textId="70F0E733" w:rsidR="000C06D2" w:rsidRDefault="000C06D2" w:rsidP="0094745E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2B028C2E" w14:textId="77777777" w:rsidR="001035B3" w:rsidRPr="000165E1" w:rsidRDefault="001035B3" w:rsidP="0094745E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64E2786D" w14:textId="124CED77" w:rsidR="000C06D2" w:rsidRPr="000D352A" w:rsidRDefault="009F64DC" w:rsidP="009F64D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FF0000"/>
          <w:sz w:val="19"/>
          <w:szCs w:val="19"/>
        </w:rPr>
      </w:pPr>
      <w:r w:rsidRPr="000D352A">
        <w:rPr>
          <w:rFonts w:ascii="Arial" w:hAnsi="Arial" w:cs="Arial"/>
          <w:b/>
          <w:bCs/>
          <w:color w:val="FF0000"/>
          <w:sz w:val="19"/>
          <w:szCs w:val="19"/>
        </w:rPr>
        <w:t>Demais padronizações textuais</w:t>
      </w:r>
    </w:p>
    <w:p w14:paraId="0227138C" w14:textId="77777777" w:rsidR="00961A23" w:rsidRPr="00AD4204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sz w:val="19"/>
          <w:szCs w:val="19"/>
        </w:rPr>
      </w:pPr>
    </w:p>
    <w:p w14:paraId="3025A4FF" w14:textId="77777777" w:rsidR="00961A23" w:rsidRPr="007413FB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>Títulos de obras (filmes, outras produções audiovisuais, livros etc.)</w:t>
      </w:r>
    </w:p>
    <w:p w14:paraId="2F379AE3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033DD58E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Use letra maiúscula apenas na primeira palavra. Ao mencion</w:t>
      </w:r>
      <w:r>
        <w:rPr>
          <w:rFonts w:ascii="Arial" w:hAnsi="Arial" w:cs="Arial"/>
          <w:color w:val="000000"/>
          <w:sz w:val="19"/>
          <w:szCs w:val="19"/>
        </w:rPr>
        <w:t>ar títulos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no corpo do texto destaque-os em itálico. Exemplos: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>Os homens de barro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>(2011), de Ariano Suassuna;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 xml:space="preserve">Dona Flor e seus dois maridos 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(Bruno Barreto, 1976). </w:t>
      </w:r>
    </w:p>
    <w:p w14:paraId="1B99A478" w14:textId="77777777" w:rsidR="00961A23" w:rsidRPr="007413FB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>Palavras em i</w:t>
      </w: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 xml:space="preserve">tálico </w:t>
      </w:r>
    </w:p>
    <w:p w14:paraId="70474251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78C81C80" w14:textId="77777777" w:rsidR="00961A23" w:rsidRPr="007413FB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Recomenda-se o uso de itálico para palavras estrangeiras e neologismos.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Não utilize sublinhado ou negrito para destacar palavras </w:t>
      </w:r>
      <w:r>
        <w:rPr>
          <w:rFonts w:ascii="Arial" w:hAnsi="Arial" w:cs="Arial"/>
          <w:color w:val="000000"/>
          <w:sz w:val="19"/>
          <w:szCs w:val="19"/>
        </w:rPr>
        <w:t>ao longo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do texto.</w:t>
      </w:r>
    </w:p>
    <w:p w14:paraId="2FFA5D1A" w14:textId="77777777" w:rsidR="00961A23" w:rsidRPr="00AD4204" w:rsidRDefault="00961A23" w:rsidP="00961A23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2D27900" w14:textId="77777777" w:rsidR="00961A23" w:rsidRPr="00E76478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b/>
          <w:bCs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b/>
          <w:bCs/>
          <w:color w:val="000000"/>
          <w:sz w:val="19"/>
          <w:szCs w:val="19"/>
        </w:rPr>
        <w:t>Notas de rodapé</w:t>
      </w:r>
    </w:p>
    <w:p w14:paraId="4F78C493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671A117E" w14:textId="77777777" w:rsidR="00961A23" w:rsidRPr="00E76478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As notas de rodapé devem ser formatadas sem recuo na primeira linha do parágrafo, com fonte Arial, tamanho 8, alinhamento justificado e espaçamento entre linhas simples. Links de sites e referências bibliográficas completas devem ser listados exclusivamente na seção "Referências", ao final do artigo.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Style w:val="Forte"/>
          <w:rFonts w:ascii="Arial" w:hAnsi="Arial" w:cs="Arial"/>
          <w:b w:val="0"/>
          <w:bCs w:val="0"/>
          <w:color w:val="000000"/>
          <w:sz w:val="19"/>
          <w:szCs w:val="19"/>
        </w:rPr>
        <w:t>Observação: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Fonts w:ascii="Arial" w:hAnsi="Arial" w:cs="Arial"/>
          <w:color w:val="000000"/>
          <w:sz w:val="19"/>
          <w:szCs w:val="19"/>
        </w:rPr>
        <w:t>Não utilize notas ao final do texto.</w:t>
      </w:r>
    </w:p>
    <w:p w14:paraId="107F5206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F7A6BBE" w14:textId="77777777" w:rsidR="00961A23" w:rsidRPr="00E76478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E76478">
        <w:rPr>
          <w:rFonts w:ascii="Arial" w:hAnsi="Arial" w:cs="Arial"/>
          <w:b/>
          <w:bCs/>
          <w:sz w:val="19"/>
          <w:szCs w:val="19"/>
        </w:rPr>
        <w:t xml:space="preserve">Citações </w:t>
      </w:r>
    </w:p>
    <w:p w14:paraId="168467BD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708C7FF8" w14:textId="77777777" w:rsidR="00961A23" w:rsidRDefault="00961A23" w:rsidP="00961A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As citações diretas devem ser acompanhadas da referência conforme a atualização da </w:t>
      </w:r>
      <w:hyperlink r:id="rId8" w:history="1"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ABNT NBR 10520: 2023</w:t>
        </w:r>
      </w:hyperlink>
      <w:r w:rsidRPr="00E76478">
        <w:rPr>
          <w:rFonts w:asciiTheme="minorBidi" w:hAnsiTheme="minorBidi" w:cstheme="minorBidi"/>
          <w:color w:val="000000"/>
          <w:sz w:val="19"/>
          <w:szCs w:val="19"/>
        </w:rPr>
        <w:t>, seguindo os exemplos: (Autor, ano, p.) ou Nome do autor (ano, p.).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As citações indiretas devem estar no formato Nome do autor (ano) ou (Autor, ano).</w:t>
      </w:r>
    </w:p>
    <w:p w14:paraId="591643C7" w14:textId="77777777" w:rsidR="00961A23" w:rsidRDefault="00961A23" w:rsidP="00961A2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46331EB5" w14:textId="77777777" w:rsidR="00961A23" w:rsidRPr="006679A5" w:rsidRDefault="00961A23" w:rsidP="00961A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>Ao citar filmes ou outras obras audiovisuais, utilize o formato: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(ano) ou (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, ano). Para análises de trechos específicos de filmes ou outras obras audiovisuais, indique o tempo do fragmento seguindo os exemplos: (entre 09min50s e 10min30s) ou (entre 1h50min e 1h52min).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Todos os filmes ou demais obras audiovisuais devem constar na seção Referências ao final do artigo. </w:t>
      </w:r>
    </w:p>
    <w:p w14:paraId="322DD16F" w14:textId="77777777" w:rsidR="00961A23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22C85456" w14:textId="77777777" w:rsidR="00961A23" w:rsidRPr="00E76478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Citações com até quatro linhas devem ser destacadas com “aspas” e integradas ao parágrafo no corpo do texto. Para citações dentro de citações, utilize ‘apóstrofos’. Citações com mais de quatro linhas devem ser apresentadas em um parágrafo separado, com recuo de 4 cm em relação à margem, fonte Arial tamanho 9,5 e espaçamento de 1,5, seguindo o formato do texto principal.</w:t>
      </w:r>
    </w:p>
    <w:p w14:paraId="7A5825E1" w14:textId="77777777" w:rsidR="00961A23" w:rsidRPr="00AD4204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22B22340" w14:textId="77777777" w:rsidR="00961A23" w:rsidRPr="00AD4204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Imagens</w:t>
      </w:r>
      <w:r>
        <w:rPr>
          <w:rFonts w:ascii="Arial" w:hAnsi="Arial" w:cs="Arial"/>
          <w:b/>
          <w:bCs/>
          <w:sz w:val="19"/>
          <w:szCs w:val="19"/>
        </w:rPr>
        <w:t xml:space="preserve"> (figuras,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tabelas e gráficos</w:t>
      </w:r>
      <w:r>
        <w:rPr>
          <w:rFonts w:ascii="Arial" w:hAnsi="Arial" w:cs="Arial"/>
          <w:b/>
          <w:bCs/>
          <w:sz w:val="19"/>
          <w:szCs w:val="19"/>
        </w:rPr>
        <w:t>)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26FF0121" w14:textId="77777777" w:rsidR="00961A23" w:rsidRPr="00AD4204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1FDB0F47" w14:textId="77777777" w:rsidR="00961A23" w:rsidRPr="006679A5" w:rsidRDefault="00961A23" w:rsidP="00961A2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679A5">
        <w:rPr>
          <w:rFonts w:ascii="Arial" w:hAnsi="Arial" w:cs="Arial"/>
          <w:color w:val="000000"/>
          <w:sz w:val="19"/>
          <w:szCs w:val="19"/>
        </w:rPr>
        <w:t xml:space="preserve">As imagens (figuras, tabelas e gráficos) devem estar numeradas e acompanhadas de legendas e fontes consultadas. Devem ser separadas do corpo do </w:t>
      </w:r>
      <w:r w:rsidRPr="006679A5">
        <w:rPr>
          <w:rFonts w:ascii="Arial" w:hAnsi="Arial" w:cs="Arial"/>
          <w:color w:val="000000"/>
          <w:sz w:val="19"/>
          <w:szCs w:val="19"/>
        </w:rPr>
        <w:lastRenderedPageBreak/>
        <w:t>texto por dois espaços acima e abaixo, posicionadas dentro das margens da página e centralizadas. As legendas e as fontes devem ser inseridas logo abaixo da imagem, centralizadas, em fonte Arial, tamanho 8, com espaçamento simples. Veja os exemplos a seguir:</w:t>
      </w:r>
    </w:p>
    <w:p w14:paraId="31E5EACA" w14:textId="77777777" w:rsidR="00961A23" w:rsidRPr="00AD4204" w:rsidRDefault="00961A23" w:rsidP="00961A2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5C6D129C" w14:textId="77777777" w:rsidR="00961A23" w:rsidRPr="00AD4204" w:rsidRDefault="00961A23" w:rsidP="00961A23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4EB497C9" wp14:editId="012FCFBE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9D3D" w14:textId="77777777" w:rsidR="000D352A" w:rsidRDefault="00961A23" w:rsidP="00961A23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1: </w:t>
      </w:r>
      <w:r w:rsidRPr="00AD4204">
        <w:rPr>
          <w:rFonts w:ascii="Arial" w:hAnsi="Arial" w:cs="Arial"/>
          <w:sz w:val="16"/>
          <w:szCs w:val="16"/>
        </w:rPr>
        <w:t>Ícone Rebeca. Fonte: Site da revista.</w:t>
      </w:r>
    </w:p>
    <w:p w14:paraId="3A355560" w14:textId="77777777" w:rsidR="000D352A" w:rsidRDefault="000D352A" w:rsidP="00961A23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</w:p>
    <w:p w14:paraId="086D68E5" w14:textId="77777777" w:rsidR="000D352A" w:rsidRDefault="000D352A" w:rsidP="00961A23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</w:p>
    <w:p w14:paraId="5F6FD299" w14:textId="1ED910FC" w:rsidR="00961A23" w:rsidRPr="002166E9" w:rsidRDefault="00961A23" w:rsidP="00961A23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sz w:val="16"/>
          <w:szCs w:val="16"/>
        </w:rPr>
        <w:t xml:space="preserve"> </w:t>
      </w:r>
    </w:p>
    <w:p w14:paraId="5FEF0EF2" w14:textId="77777777" w:rsidR="00961A23" w:rsidRPr="00AD4204" w:rsidRDefault="00961A23" w:rsidP="00961A23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224157B5" wp14:editId="3FCE90A0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D522C" w14:textId="77777777" w:rsidR="00961A23" w:rsidRPr="00AD4204" w:rsidRDefault="00961A23" w:rsidP="00961A23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2: </w:t>
      </w:r>
      <w:r w:rsidRPr="00AD4204">
        <w:rPr>
          <w:rFonts w:ascii="Arial" w:hAnsi="Arial" w:cs="Arial"/>
          <w:sz w:val="16"/>
          <w:szCs w:val="16"/>
        </w:rPr>
        <w:t xml:space="preserve">Luzes e sombras do amanhecer. Fonte: Captura do filme </w:t>
      </w:r>
      <w:r w:rsidRPr="00AD4204">
        <w:rPr>
          <w:rFonts w:ascii="Arial" w:hAnsi="Arial" w:cs="Arial"/>
          <w:i/>
          <w:iCs/>
          <w:sz w:val="16"/>
          <w:szCs w:val="16"/>
        </w:rPr>
        <w:t>Rebecca</w:t>
      </w:r>
      <w:r w:rsidRPr="00AD4204">
        <w:rPr>
          <w:rFonts w:ascii="Arial" w:hAnsi="Arial" w:cs="Arial"/>
          <w:sz w:val="16"/>
          <w:szCs w:val="16"/>
        </w:rPr>
        <w:t xml:space="preserve"> (Alfred Hitchcock, 1940).</w:t>
      </w:r>
    </w:p>
    <w:p w14:paraId="0CE65048" w14:textId="77777777" w:rsidR="00961A23" w:rsidRDefault="00961A23" w:rsidP="00961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AA29C04" w14:textId="77777777" w:rsidR="00961A23" w:rsidRDefault="00961A23" w:rsidP="00961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4B4838B1" w14:textId="77777777" w:rsidR="00961A23" w:rsidRPr="00A67C1C" w:rsidRDefault="00961A23" w:rsidP="00961A2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 legenda deve conter </w:t>
      </w:r>
      <w:r>
        <w:rPr>
          <w:rFonts w:ascii="Arial" w:hAnsi="Arial" w:cs="Arial"/>
          <w:color w:val="000000"/>
          <w:sz w:val="19"/>
          <w:szCs w:val="19"/>
        </w:rPr>
        <w:t>uma breve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descrição da imagem, enquanto a “Fonte” deve indicar a origem do material de pesquisa. Exemplos:</w:t>
      </w:r>
      <w:r w:rsidRPr="00A67C1C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Fonte: Capturas do filme [...]</w:t>
      </w:r>
      <w:r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 xml:space="preserve">, Fonte: 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Reprodução do site [...]</w:t>
      </w:r>
      <w:r w:rsidRPr="00A67C1C">
        <w:rPr>
          <w:rFonts w:ascii="Arial" w:hAnsi="Arial" w:cs="Arial"/>
          <w:i/>
          <w:iCs/>
          <w:color w:val="000000"/>
          <w:sz w:val="19"/>
          <w:szCs w:val="19"/>
        </w:rPr>
        <w:t>.</w:t>
      </w:r>
    </w:p>
    <w:p w14:paraId="2CB3C614" w14:textId="77777777" w:rsidR="00961A23" w:rsidRDefault="00961A23" w:rsidP="00961A2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07C2B6B3" w14:textId="77777777" w:rsidR="00961A23" w:rsidRDefault="00961A23" w:rsidP="00961A2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>As imagens</w:t>
      </w:r>
      <w:r>
        <w:rPr>
          <w:rFonts w:ascii="Arial" w:hAnsi="Arial" w:cs="Arial"/>
          <w:color w:val="000000"/>
          <w:sz w:val="19"/>
          <w:szCs w:val="19"/>
        </w:rPr>
        <w:t xml:space="preserve"> analisadas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deve</w:t>
      </w:r>
      <w:r>
        <w:rPr>
          <w:rFonts w:ascii="Arial" w:hAnsi="Arial" w:cs="Arial"/>
          <w:color w:val="000000"/>
          <w:sz w:val="19"/>
          <w:szCs w:val="19"/>
        </w:rPr>
        <w:t>m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ser referenciada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ao longo do artigo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utilizando parênteses, </w:t>
      </w:r>
      <w:r>
        <w:rPr>
          <w:rFonts w:ascii="Arial" w:hAnsi="Arial" w:cs="Arial"/>
          <w:color w:val="000000"/>
          <w:sz w:val="19"/>
          <w:szCs w:val="19"/>
        </w:rPr>
        <w:t xml:space="preserve">por exemplo 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(Figura 1). </w:t>
      </w:r>
    </w:p>
    <w:p w14:paraId="53E7A4CD" w14:textId="77777777" w:rsidR="00961A23" w:rsidRDefault="00961A23" w:rsidP="00961A2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78AA3A04" w14:textId="77777777" w:rsidR="00961A23" w:rsidRPr="00A67C1C" w:rsidRDefault="00961A23" w:rsidP="00961A23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Além de incluir as imagens no corpo do texto para avaliação, é necessário </w:t>
      </w:r>
      <w:r w:rsidRPr="00A67C1C">
        <w:rPr>
          <w:rFonts w:ascii="Arial" w:hAnsi="Arial" w:cs="Arial"/>
          <w:color w:val="000000"/>
          <w:sz w:val="19"/>
          <w:szCs w:val="19"/>
        </w:rPr>
        <w:lastRenderedPageBreak/>
        <w:t xml:space="preserve">enviar cada arquivo separadamente, devidamente identificado com sua numeração e legenda, em resolução mínima de 300 </w:t>
      </w:r>
      <w:proofErr w:type="spellStart"/>
      <w:r w:rsidRPr="00A67C1C">
        <w:rPr>
          <w:rFonts w:ascii="Arial" w:hAnsi="Arial" w:cs="Arial"/>
          <w:color w:val="000000"/>
          <w:sz w:val="19"/>
          <w:szCs w:val="19"/>
        </w:rPr>
        <w:t>dpi</w:t>
      </w:r>
      <w:proofErr w:type="spellEnd"/>
      <w:r w:rsidRPr="00A67C1C">
        <w:rPr>
          <w:rFonts w:ascii="Arial" w:hAnsi="Arial" w:cs="Arial"/>
          <w:color w:val="000000"/>
          <w:sz w:val="19"/>
          <w:szCs w:val="19"/>
        </w:rPr>
        <w:t>, como material complementar ao processo de submissão.</w:t>
      </w:r>
    </w:p>
    <w:p w14:paraId="21BC7B02" w14:textId="70DDB529" w:rsidR="00961A23" w:rsidRPr="00AD4204" w:rsidRDefault="00961A23" w:rsidP="00961A23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6C7C05C" w14:textId="77777777" w:rsidR="00961A23" w:rsidRPr="00AD4204" w:rsidRDefault="00961A23" w:rsidP="00961A23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Referências</w:t>
      </w:r>
      <w:r w:rsidRPr="00AD4204">
        <w:rPr>
          <w:rFonts w:ascii="Arial" w:hAnsi="Arial" w:cs="Arial"/>
          <w:b/>
          <w:bCs/>
          <w:sz w:val="19"/>
          <w:szCs w:val="19"/>
        </w:rPr>
        <w:tab/>
      </w:r>
    </w:p>
    <w:p w14:paraId="482B71F2" w14:textId="77777777" w:rsidR="00961A23" w:rsidRPr="00AD4204" w:rsidRDefault="00961A23" w:rsidP="00961A23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</w:rPr>
      </w:pPr>
    </w:p>
    <w:p w14:paraId="45BF39AA" w14:textId="77777777" w:rsidR="00961A23" w:rsidRDefault="00961A23" w:rsidP="00961A23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As referências devem estar redigidas em ordem alfabética, alinhamento justificado, fonte Arial corpo 9,5, espaçamento </w:t>
      </w:r>
      <w:bookmarkStart w:id="0" w:name="_Hlk169699023"/>
      <w:r w:rsidRPr="00AD4204">
        <w:rPr>
          <w:rFonts w:ascii="Arial" w:hAnsi="Arial" w:cs="Arial"/>
          <w:sz w:val="19"/>
          <w:szCs w:val="19"/>
        </w:rPr>
        <w:t>entre linhas</w:t>
      </w:r>
      <w:bookmarkEnd w:id="0"/>
      <w:r w:rsidRPr="00AD4204">
        <w:rPr>
          <w:rFonts w:ascii="Arial" w:hAnsi="Arial" w:cs="Arial"/>
          <w:sz w:val="19"/>
          <w:szCs w:val="19"/>
        </w:rPr>
        <w:t xml:space="preserve"> simples, um espaço entre cada referência, seguindo as normas da </w:t>
      </w:r>
      <w:hyperlink r:id="rId11" w:history="1">
        <w:r w:rsidRPr="0001080F">
          <w:rPr>
            <w:rStyle w:val="Hyperlink"/>
            <w:rFonts w:ascii="Arial" w:hAnsi="Arial" w:cs="Arial"/>
            <w:sz w:val="19"/>
            <w:szCs w:val="19"/>
          </w:rPr>
          <w:t xml:space="preserve">ABNT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 2023</w:t>
        </w:r>
        <w:r w:rsidRPr="0001080F">
          <w:rPr>
            <w:rStyle w:val="Hyperlink"/>
            <w:rFonts w:ascii="Arial" w:hAnsi="Arial" w:cs="Arial"/>
            <w:sz w:val="19"/>
            <w:szCs w:val="19"/>
          </w:rPr>
          <w:t>.</w:t>
        </w:r>
      </w:hyperlink>
      <w:r w:rsidRPr="00AD4204">
        <w:rPr>
          <w:rFonts w:ascii="Arial" w:hAnsi="Arial" w:cs="Arial"/>
          <w:sz w:val="19"/>
          <w:szCs w:val="19"/>
        </w:rPr>
        <w:t xml:space="preserve"> Para títulos usar o destaque em </w:t>
      </w:r>
      <w:r w:rsidRPr="00AD4204">
        <w:rPr>
          <w:rFonts w:ascii="Arial" w:hAnsi="Arial" w:cs="Arial"/>
          <w:b/>
          <w:bCs/>
          <w:sz w:val="19"/>
          <w:szCs w:val="19"/>
        </w:rPr>
        <w:t>negrito</w:t>
      </w:r>
      <w:r w:rsidRPr="00AD4204">
        <w:rPr>
          <w:rFonts w:ascii="Arial" w:hAnsi="Arial" w:cs="Arial"/>
          <w:sz w:val="19"/>
          <w:szCs w:val="19"/>
        </w:rPr>
        <w:t>.</w:t>
      </w:r>
    </w:p>
    <w:p w14:paraId="5414060C" w14:textId="77777777" w:rsidR="00961A23" w:rsidRDefault="00961A23" w:rsidP="00961A23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65B531B8" w14:textId="20DAF762" w:rsidR="00961A23" w:rsidRPr="00AD4204" w:rsidRDefault="00961A23" w:rsidP="000D352A">
      <w:pPr>
        <w:tabs>
          <w:tab w:val="left" w:pos="2205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34147B1" w14:textId="77777777" w:rsidR="00961A23" w:rsidRPr="00AD4204" w:rsidRDefault="00961A23" w:rsidP="00961A2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Livro</w:t>
      </w:r>
    </w:p>
    <w:p w14:paraId="2A684810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>
        <w:rPr>
          <w:rFonts w:ascii="Arial" w:hAnsi="Arial" w:cs="Arial"/>
          <w:sz w:val="19"/>
          <w:szCs w:val="19"/>
        </w:rPr>
        <w:t xml:space="preserve">; </w:t>
      </w:r>
      <w:r w:rsidRPr="00AD4204">
        <w:rPr>
          <w:rFonts w:ascii="Arial" w:hAnsi="Arial" w:cs="Arial"/>
          <w:sz w:val="19"/>
          <w:szCs w:val="19"/>
        </w:rPr>
        <w:t>SOBRENOME, Prenome do autor 2</w:t>
      </w:r>
      <w:r>
        <w:rPr>
          <w:rFonts w:ascii="Arial" w:hAnsi="Arial" w:cs="Arial"/>
          <w:sz w:val="19"/>
          <w:szCs w:val="19"/>
        </w:rPr>
        <w:t xml:space="preserve"> (se houver)</w:t>
      </w:r>
      <w:r w:rsidRPr="00AD4204">
        <w:rPr>
          <w:rFonts w:ascii="Arial" w:hAnsi="Arial" w:cs="Arial"/>
          <w:sz w:val="19"/>
          <w:szCs w:val="19"/>
        </w:rPr>
        <w:t xml:space="preserve">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ano.</w:t>
      </w:r>
    </w:p>
    <w:p w14:paraId="7DA163E7" w14:textId="77777777" w:rsidR="00961A23" w:rsidRPr="001F6E1D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[Mais de 4 autores]</w:t>
      </w:r>
    </w:p>
    <w:p w14:paraId="338289CF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1. </w:t>
      </w:r>
      <w:r w:rsidRPr="00AD4204">
        <w:rPr>
          <w:rFonts w:ascii="Arial" w:hAnsi="Arial" w:cs="Arial"/>
          <w:i/>
          <w:iCs/>
          <w:sz w:val="19"/>
          <w:szCs w:val="19"/>
        </w:rPr>
        <w:t xml:space="preserve">et al.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 xml:space="preserve">dição. Cidade de publicação: editora, ano. </w:t>
      </w:r>
    </w:p>
    <w:p w14:paraId="31ED8B77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b/>
          <w:bCs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– autorias diferentes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010C0FBA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capítulo. Título do capítulo.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SOBRENOME, Prenome do organizador ou editor do livro (org.) ou (ed.).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data. v. (volume</w:t>
      </w:r>
      <w:r>
        <w:rPr>
          <w:rFonts w:ascii="Arial" w:hAnsi="Arial" w:cs="Arial"/>
          <w:sz w:val="19"/>
          <w:szCs w:val="19"/>
        </w:rPr>
        <w:t xml:space="preserve"> – se houver</w:t>
      </w:r>
      <w:r w:rsidRPr="00AD4204">
        <w:rPr>
          <w:rFonts w:ascii="Arial" w:hAnsi="Arial" w:cs="Arial"/>
          <w:sz w:val="19"/>
          <w:szCs w:val="19"/>
        </w:rPr>
        <w:t xml:space="preserve">) p. (página inicial – página final). </w:t>
      </w:r>
    </w:p>
    <w:p w14:paraId="46C40E96" w14:textId="77777777" w:rsidR="00961A23" w:rsidRPr="001F6E1D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de mesma autoria do livro completo]</w:t>
      </w:r>
    </w:p>
    <w:p w14:paraId="6A707D49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78835B4B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2523D29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MBEMBE, Achille. O pequeno segredo.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______. </w:t>
      </w:r>
      <w:r w:rsidRPr="00AD4204">
        <w:rPr>
          <w:rFonts w:ascii="Arial" w:hAnsi="Arial" w:cs="Arial"/>
          <w:b/>
          <w:bCs/>
          <w:sz w:val="19"/>
          <w:szCs w:val="19"/>
        </w:rPr>
        <w:t>Crítica da razão negra</w:t>
      </w:r>
      <w:r w:rsidRPr="00AD4204">
        <w:rPr>
          <w:rFonts w:ascii="Arial" w:hAnsi="Arial" w:cs="Arial"/>
          <w:sz w:val="19"/>
          <w:szCs w:val="19"/>
        </w:rPr>
        <w:t>. São Paulo: n-1 edições, 2018. p. 185-227.</w:t>
      </w:r>
    </w:p>
    <w:p w14:paraId="080143E9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396F858" w14:textId="77777777" w:rsidR="00961A23" w:rsidRPr="00AD4204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1C2125F" w14:textId="77777777" w:rsidR="00961A23" w:rsidRPr="00AD4204" w:rsidRDefault="00961A23" w:rsidP="00961A2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Artigo de periódico e/ou jornal</w:t>
      </w:r>
    </w:p>
    <w:p w14:paraId="4D47AE83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1FEB5EC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39612E0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autor. Título do artigo: subtítulo (se houver). 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Título do periódico: </w:t>
      </w:r>
      <w:r w:rsidRPr="00AD4204">
        <w:rPr>
          <w:rFonts w:ascii="Arial" w:hAnsi="Arial" w:cs="Arial"/>
          <w:sz w:val="19"/>
          <w:szCs w:val="19"/>
        </w:rPr>
        <w:t>subtítulo</w:t>
      </w:r>
      <w:r>
        <w:rPr>
          <w:rFonts w:ascii="Arial" w:hAnsi="Arial" w:cs="Arial"/>
          <w:sz w:val="19"/>
          <w:szCs w:val="19"/>
        </w:rPr>
        <w:t xml:space="preserve"> do periódico</w:t>
      </w:r>
      <w:r w:rsidRPr="00AD4204">
        <w:rPr>
          <w:rFonts w:ascii="Arial" w:hAnsi="Arial" w:cs="Arial"/>
          <w:sz w:val="19"/>
          <w:szCs w:val="19"/>
        </w:rPr>
        <w:t xml:space="preserve"> (se houver), cidade de publicação (se houver), v. (volume), n. (número), p. (página inicial – página final), mês e ano. Disponível em:</w:t>
      </w:r>
      <w:r>
        <w:rPr>
          <w:rFonts w:ascii="Arial" w:hAnsi="Arial" w:cs="Arial"/>
          <w:sz w:val="19"/>
          <w:szCs w:val="19"/>
        </w:rPr>
        <w:t xml:space="preserve"> (se </w:t>
      </w:r>
      <w:r>
        <w:rPr>
          <w:rFonts w:ascii="Arial" w:hAnsi="Arial" w:cs="Arial"/>
          <w:sz w:val="19"/>
          <w:szCs w:val="19"/>
        </w:rPr>
        <w:lastRenderedPageBreak/>
        <w:t xml:space="preserve">disponível, incluir preferencialmente o link DOI – </w:t>
      </w:r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Digital </w:t>
      </w:r>
      <w:proofErr w:type="spellStart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Object</w:t>
      </w:r>
      <w:proofErr w:type="spellEnd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 </w:t>
      </w:r>
      <w:proofErr w:type="spellStart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Identifier</w:t>
      </w:r>
      <w:proofErr w:type="spellEnd"/>
      <w:r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).</w:t>
      </w:r>
      <w:r w:rsidRPr="00E372D0">
        <w:rPr>
          <w:rFonts w:asciiTheme="minorBidi" w:hAnsiTheme="minorBidi" w:cstheme="minorBidi"/>
          <w:b/>
          <w:bCs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Acesso em: </w:t>
      </w:r>
      <w:r>
        <w:rPr>
          <w:rFonts w:ascii="Arial" w:hAnsi="Arial" w:cs="Arial"/>
          <w:sz w:val="19"/>
          <w:szCs w:val="19"/>
        </w:rPr>
        <w:t>(dia/mês/ano</w:t>
      </w:r>
      <w:r w:rsidRPr="00AD4204">
        <w:rPr>
          <w:rFonts w:ascii="Arial" w:hAnsi="Arial" w:cs="Arial"/>
          <w:sz w:val="19"/>
          <w:szCs w:val="19"/>
        </w:rPr>
        <w:t xml:space="preserve">). </w:t>
      </w:r>
    </w:p>
    <w:p w14:paraId="1F5EE3AF" w14:textId="77777777" w:rsidR="00961A23" w:rsidRDefault="00961A23" w:rsidP="00961A23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16516EEB" w14:textId="77777777" w:rsidR="00961A23" w:rsidRDefault="00961A23" w:rsidP="00961A23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  <w:r>
        <w:rPr>
          <w:rFonts w:ascii="Arial" w:hAnsi="Arial"/>
          <w:color w:val="auto"/>
          <w:sz w:val="19"/>
          <w:szCs w:val="19"/>
          <w:lang w:val="pt-BR"/>
        </w:rPr>
        <w:t xml:space="preserve">Exemplo: </w:t>
      </w:r>
    </w:p>
    <w:p w14:paraId="4D18E5A4" w14:textId="77777777" w:rsidR="00961A23" w:rsidRDefault="00961A23" w:rsidP="00961A23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4F2EAE3A" w14:textId="77777777" w:rsidR="00961A23" w:rsidRPr="00AD4204" w:rsidRDefault="00961A23" w:rsidP="00961A23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PT"/>
        </w:rPr>
      </w:pPr>
      <w:r w:rsidRPr="00427649">
        <w:rPr>
          <w:rFonts w:ascii="Arial" w:hAnsi="Arial"/>
          <w:color w:val="auto"/>
          <w:sz w:val="19"/>
          <w:szCs w:val="19"/>
          <w:lang w:val="es-ES"/>
        </w:rPr>
        <w:t>VALLEJO, Aida. Festivales cinematográficos: en el punto de mira de la historiografía fílmica, </w:t>
      </w:r>
      <w:r w:rsidRPr="00427649">
        <w:rPr>
          <w:rFonts w:ascii="Arial" w:hAnsi="Arial"/>
          <w:b/>
          <w:bCs/>
          <w:color w:val="auto"/>
          <w:sz w:val="19"/>
          <w:szCs w:val="19"/>
          <w:lang w:val="es-ES"/>
        </w:rPr>
        <w:t>Secuencias</w:t>
      </w:r>
      <w:r w:rsidRPr="00427649">
        <w:rPr>
          <w:rFonts w:ascii="Arial" w:hAnsi="Arial"/>
          <w:color w:val="auto"/>
          <w:sz w:val="19"/>
          <w:szCs w:val="19"/>
          <w:lang w:val="es-ES"/>
        </w:rPr>
        <w:t xml:space="preserve">, </w:t>
      </w:r>
      <w:proofErr w:type="spellStart"/>
      <w:r w:rsidRPr="00427649">
        <w:rPr>
          <w:rFonts w:ascii="Arial" w:hAnsi="Arial"/>
          <w:color w:val="auto"/>
          <w:sz w:val="19"/>
          <w:szCs w:val="19"/>
          <w:lang w:val="es-ES"/>
        </w:rPr>
        <w:t>Madri</w:t>
      </w:r>
      <w:proofErr w:type="spellEnd"/>
      <w:r w:rsidRPr="00427649">
        <w:rPr>
          <w:rFonts w:ascii="Arial" w:hAnsi="Arial"/>
          <w:color w:val="auto"/>
          <w:sz w:val="19"/>
          <w:szCs w:val="19"/>
          <w:lang w:val="es-ES"/>
        </w:rPr>
        <w:t xml:space="preserve">, n. 39, p. 13-42, </w:t>
      </w:r>
      <w:proofErr w:type="spellStart"/>
      <w:r w:rsidRPr="00427649">
        <w:rPr>
          <w:rFonts w:ascii="Arial" w:hAnsi="Arial"/>
          <w:color w:val="auto"/>
          <w:sz w:val="19"/>
          <w:szCs w:val="19"/>
          <w:lang w:val="es-ES"/>
        </w:rPr>
        <w:t>primeiro</w:t>
      </w:r>
      <w:proofErr w:type="spellEnd"/>
      <w:r w:rsidRPr="00427649">
        <w:rPr>
          <w:rFonts w:ascii="Arial" w:hAnsi="Arial"/>
          <w:color w:val="auto"/>
          <w:sz w:val="19"/>
          <w:szCs w:val="19"/>
          <w:lang w:val="es-ES"/>
        </w:rPr>
        <w:t xml:space="preserve"> semestre de 2014. </w:t>
      </w: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Disponível em: </w:t>
      </w:r>
      <w:hyperlink r:id="rId12" w:history="1">
        <w:r w:rsidRPr="00096152">
          <w:rPr>
            <w:rStyle w:val="Hyperlink"/>
            <w:rFonts w:ascii="Arial" w:hAnsi="Arial"/>
            <w:color w:val="auto"/>
            <w:sz w:val="19"/>
            <w:szCs w:val="19"/>
            <w:u w:val="none"/>
            <w:lang w:val="pt-BR"/>
          </w:rPr>
          <w:t>https://revistas.uam.es/secuencias/article/view/5838</w:t>
        </w:r>
      </w:hyperlink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Acesso em: 16 dez. 2024. </w:t>
      </w:r>
    </w:p>
    <w:p w14:paraId="4CDEC541" w14:textId="77777777" w:rsidR="00961A23" w:rsidRPr="00AD4204" w:rsidRDefault="00961A23" w:rsidP="00961A2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Anais de Congresso</w:t>
      </w:r>
    </w:p>
    <w:p w14:paraId="194234D1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trabalho. Título do trabalho: subtítulo (se houver).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Nome do evento, número, ano, local de realização. </w:t>
      </w:r>
      <w:r w:rsidRPr="00AD4204">
        <w:rPr>
          <w:rFonts w:ascii="Arial" w:hAnsi="Arial" w:cs="Arial"/>
          <w:b/>
          <w:bCs/>
          <w:sz w:val="19"/>
          <w:szCs w:val="19"/>
        </w:rPr>
        <w:t>Anais eletrônicos</w:t>
      </w:r>
      <w:r w:rsidRPr="00AD4204">
        <w:rPr>
          <w:rFonts w:ascii="Arial" w:hAnsi="Arial" w:cs="Arial"/>
          <w:sz w:val="19"/>
          <w:szCs w:val="19"/>
        </w:rPr>
        <w:t xml:space="preserve"> [...]. Cidade de publicação: editora (se houver), ano, p. (página inicial – página final do trabalho). Disponível em: (link da publicação). Acesso em: (data de acesso).</w:t>
      </w:r>
    </w:p>
    <w:p w14:paraId="1BF1067A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89233EA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BDE5752" w14:textId="77777777" w:rsidR="00961A23" w:rsidRPr="00AD4204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BC8D149" w14:textId="77777777" w:rsidR="00961A23" w:rsidRPr="00AD4204" w:rsidRDefault="00961A23" w:rsidP="00961A2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Entrevista</w:t>
      </w:r>
    </w:p>
    <w:p w14:paraId="7211B7F5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[Escrita]</w:t>
      </w:r>
    </w:p>
    <w:p w14:paraId="2CCB1510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da pessoa entrevistada. </w:t>
      </w:r>
      <w:r w:rsidRPr="00AD4204">
        <w:rPr>
          <w:rFonts w:ascii="Arial" w:hAnsi="Arial" w:cs="Arial"/>
          <w:b/>
          <w:bCs/>
          <w:sz w:val="19"/>
          <w:szCs w:val="19"/>
        </w:rPr>
        <w:t>Título da entrevista</w:t>
      </w:r>
      <w:r w:rsidRPr="00AD4204">
        <w:rPr>
          <w:rFonts w:ascii="Arial" w:hAnsi="Arial" w:cs="Arial"/>
          <w:sz w:val="19"/>
          <w:szCs w:val="19"/>
        </w:rPr>
        <w:t>. [Entrevista concedida a] Nome do Entrevistador. Título da Revista, local de publicação, volume do exemplar, número do exemplar, p. (página inicial e final do artigo), mês, ano de publicação. Disponível em: (link da publicação). Acesso em: (data de acesso).</w:t>
      </w:r>
    </w:p>
    <w:p w14:paraId="05F3BF3D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[Vídeo]</w:t>
      </w:r>
    </w:p>
    <w:p w14:paraId="72FC3204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5017BFC2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AD4204">
        <w:rPr>
          <w:rFonts w:ascii="Arial" w:hAnsi="Arial" w:cs="Arial"/>
          <w:sz w:val="19"/>
          <w:szCs w:val="19"/>
        </w:rPr>
        <w:t>Movie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dezembro de 2018, 8 min. Disponível em: https://www.youtube.com/watch?v=CbL-S3_LWeQ. Acesso em: 17 jun. 2024.</w:t>
      </w:r>
    </w:p>
    <w:p w14:paraId="3A245C81" w14:textId="77777777" w:rsidR="00961A23" w:rsidRPr="00AD4204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FFD9157" w14:textId="77777777" w:rsidR="00961A23" w:rsidRPr="00AD4204" w:rsidRDefault="00961A23" w:rsidP="00961A2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Trabalho Acadêmico (Dissertação e Tese)</w:t>
      </w:r>
    </w:p>
    <w:p w14:paraId="5DBD6D3A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trabalho. Ano de submissão. Tese (Doutorado). Nome da instituição de ensino (Universidade), Local (Cidade), ano de submissão.</w:t>
      </w:r>
    </w:p>
    <w:p w14:paraId="471433DE" w14:textId="77777777" w:rsidR="00961A23" w:rsidRPr="00AD4204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D16B7C4" w14:textId="77777777" w:rsidR="00961A23" w:rsidRPr="00AD4204" w:rsidRDefault="00961A23" w:rsidP="00961A2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Audiovisual</w:t>
      </w:r>
    </w:p>
    <w:p w14:paraId="1B94DE87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[Filme]</w:t>
      </w:r>
    </w:p>
    <w:p w14:paraId="3929B257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TÍTULO da obra (primeira palavra e artigo em CAIXA ALTA). Direção: (nome e sobrenome). Produção (opcional – Produção ou outro elemento relevante para o artigo): (nome da Produtora ou pessoa). País: (país ou países), ano. Suporte em unidade física </w:t>
      </w:r>
      <w:r w:rsidRPr="00AD4204">
        <w:rPr>
          <w:rFonts w:ascii="Arial" w:hAnsi="Arial" w:cs="Arial"/>
          <w:sz w:val="19"/>
          <w:szCs w:val="19"/>
        </w:rPr>
        <w:lastRenderedPageBreak/>
        <w:t xml:space="preserve">(se houver), Duração em min., sonoro [sonoro ou silencioso], colorido [colorido ou preto e branco]. </w:t>
      </w:r>
    </w:p>
    <w:p w14:paraId="0FAB9085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Exemplos:</w:t>
      </w:r>
    </w:p>
    <w:p w14:paraId="43D3FAC9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VOZES Distantes. Direção: Terence Davies.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Produção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AD4204">
        <w:rPr>
          <w:rFonts w:ascii="Arial" w:hAnsi="Arial" w:cs="Arial"/>
          <w:sz w:val="19"/>
          <w:szCs w:val="19"/>
        </w:rPr>
        <w:t>Reino Unido; Alemanha Ocidental, 1988. DVD, 84 min., sonoro, colorido.</w:t>
      </w:r>
    </w:p>
    <w:p w14:paraId="3648BAE6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DONA Flor e seus dois maridos. Direção: Bruno Barreto. Roteiristas: Jorge Amado, Bruno Barreto e Eduardo Coutinho. Brasil, 1976. 110 min., sonoro, colorido.</w:t>
      </w:r>
    </w:p>
    <w:p w14:paraId="1F36E724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 na internet]</w:t>
      </w:r>
    </w:p>
    <w:p w14:paraId="184E24E6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O TÍTULO do vídeo (primeira palavra em CAIXA ALTA). YouTube (ou nome da plataforma). Publicado pelo canal (título do canal), data da postagem. Disponível em: (link do vídeo). Acesso em: (data de acesso).</w:t>
      </w:r>
    </w:p>
    <w:p w14:paraId="08EA56B6" w14:textId="77777777" w:rsidR="00961A23" w:rsidRDefault="00961A23" w:rsidP="00961A23">
      <w:pPr>
        <w:jc w:val="both"/>
        <w:rPr>
          <w:rFonts w:ascii="Arial" w:hAnsi="Arial" w:cs="Arial"/>
          <w:sz w:val="19"/>
          <w:szCs w:val="19"/>
        </w:rPr>
      </w:pPr>
      <w:bookmarkStart w:id="1" w:name="_Hlk185101098"/>
      <w:r>
        <w:rPr>
          <w:rFonts w:ascii="Arial" w:hAnsi="Arial" w:cs="Arial"/>
          <w:sz w:val="19"/>
          <w:szCs w:val="19"/>
        </w:rPr>
        <w:t xml:space="preserve">Exemplo: </w:t>
      </w:r>
    </w:p>
    <w:p w14:paraId="210D3EB7" w14:textId="77777777" w:rsidR="00961A23" w:rsidRDefault="00961A23" w:rsidP="00961A23">
      <w:pPr>
        <w:jc w:val="both"/>
        <w:rPr>
          <w:rFonts w:ascii="Arial" w:hAnsi="Arial" w:cs="Arial"/>
          <w:sz w:val="19"/>
          <w:szCs w:val="19"/>
        </w:rPr>
      </w:pPr>
    </w:p>
    <w:p w14:paraId="142BA79C" w14:textId="77777777" w:rsidR="00961A23" w:rsidRPr="00AD4204" w:rsidRDefault="00961A23" w:rsidP="00961A23">
      <w:pPr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 EXTRAÇÃO de minérios (1970). YouTube. Publicado pelo canal: Arquivo Nacional, 22 de dezembro de 2017. 1 vídeo (8 min.). Disponível em: https://www.youtube.com/watch?v=211dUfwtPCY. Acesso em: 26 jul. 2024.</w:t>
      </w:r>
    </w:p>
    <w:bookmarkEnd w:id="1"/>
    <w:p w14:paraId="69C9B6D4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[Série </w:t>
      </w:r>
      <w:r>
        <w:rPr>
          <w:rFonts w:ascii="Arial" w:hAnsi="Arial" w:cs="Arial"/>
          <w:sz w:val="19"/>
          <w:szCs w:val="19"/>
        </w:rPr>
        <w:t>–</w:t>
      </w:r>
      <w:r w:rsidRPr="00AD4204">
        <w:rPr>
          <w:rFonts w:ascii="Arial" w:hAnsi="Arial" w:cs="Arial"/>
          <w:sz w:val="19"/>
          <w:szCs w:val="19"/>
        </w:rPr>
        <w:t xml:space="preserve"> Completa</w:t>
      </w:r>
      <w:r>
        <w:rPr>
          <w:rFonts w:ascii="Arial" w:hAnsi="Arial" w:cs="Arial"/>
          <w:sz w:val="19"/>
          <w:szCs w:val="19"/>
        </w:rPr>
        <w:t>]</w:t>
      </w:r>
    </w:p>
    <w:p w14:paraId="7A77D4D4" w14:textId="77777777" w:rsidR="00961A23" w:rsidRDefault="00961A23" w:rsidP="00961A23">
      <w:pPr>
        <w:jc w:val="both"/>
        <w:rPr>
          <w:rFonts w:ascii="Arial" w:hAnsi="Arial" w:cs="Arial"/>
          <w:sz w:val="19"/>
          <w:szCs w:val="19"/>
        </w:rPr>
      </w:pPr>
      <w:bookmarkStart w:id="2" w:name="_Hlk184468178"/>
      <w:r>
        <w:rPr>
          <w:rFonts w:ascii="Arial" w:hAnsi="Arial" w:cs="Arial"/>
          <w:sz w:val="19"/>
          <w:szCs w:val="19"/>
        </w:rPr>
        <w:t xml:space="preserve">Exemplo: </w:t>
      </w:r>
    </w:p>
    <w:p w14:paraId="622CC5D8" w14:textId="77777777" w:rsidR="00961A23" w:rsidRDefault="00961A23" w:rsidP="00961A23">
      <w:pPr>
        <w:jc w:val="both"/>
        <w:rPr>
          <w:rFonts w:ascii="Arial" w:hAnsi="Arial" w:cs="Arial"/>
          <w:sz w:val="19"/>
          <w:szCs w:val="19"/>
        </w:rPr>
      </w:pPr>
    </w:p>
    <w:p w14:paraId="6AAEE0D5" w14:textId="77777777" w:rsidR="00961A23" w:rsidRPr="00096152" w:rsidRDefault="00961A23" w:rsidP="00961A23">
      <w:pPr>
        <w:jc w:val="both"/>
        <w:rPr>
          <w:rFonts w:ascii="Arial" w:hAnsi="Arial" w:cs="Arial"/>
          <w:sz w:val="19"/>
          <w:szCs w:val="19"/>
        </w:rPr>
      </w:pPr>
      <w:r w:rsidRPr="00514781">
        <w:rPr>
          <w:rFonts w:ascii="Arial" w:hAnsi="Arial" w:cs="Arial"/>
          <w:sz w:val="19"/>
          <w:szCs w:val="19"/>
        </w:rPr>
        <w:t>DESASTRE Total: Woodstock 99 (</w:t>
      </w:r>
      <w:proofErr w:type="spellStart"/>
      <w:r w:rsidRPr="00514781">
        <w:rPr>
          <w:rFonts w:ascii="Arial" w:hAnsi="Arial" w:cs="Arial"/>
          <w:sz w:val="19"/>
          <w:szCs w:val="19"/>
        </w:rPr>
        <w:t>Trainwreck</w:t>
      </w:r>
      <w:proofErr w:type="spellEnd"/>
      <w:r w:rsidRPr="00514781">
        <w:rPr>
          <w:rFonts w:ascii="Arial" w:hAnsi="Arial" w:cs="Arial"/>
          <w:sz w:val="19"/>
          <w:szCs w:val="19"/>
        </w:rPr>
        <w:t xml:space="preserve">: Woodstock’99). </w:t>
      </w:r>
      <w:r w:rsidRPr="00096152">
        <w:rPr>
          <w:rFonts w:ascii="Arial" w:hAnsi="Arial" w:cs="Arial"/>
          <w:sz w:val="19"/>
          <w:szCs w:val="19"/>
        </w:rPr>
        <w:t xml:space="preserve">Direção: Jamie Crawford. Produção: Cassandra </w:t>
      </w:r>
      <w:proofErr w:type="spellStart"/>
      <w:r w:rsidRPr="00096152">
        <w:rPr>
          <w:rFonts w:ascii="Arial" w:hAnsi="Arial" w:cs="Arial"/>
          <w:sz w:val="19"/>
          <w:szCs w:val="19"/>
        </w:rPr>
        <w:t>Hamar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 Thornton e Sasha </w:t>
      </w:r>
      <w:proofErr w:type="spellStart"/>
      <w:r w:rsidRPr="00096152">
        <w:rPr>
          <w:rFonts w:ascii="Arial" w:hAnsi="Arial" w:cs="Arial"/>
          <w:sz w:val="19"/>
          <w:szCs w:val="19"/>
        </w:rPr>
        <w:t>Kosminsky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. Estados Unidos, 2022. Série exibida por Netflix [01 Temporada; 03 episódios], 143 min., sonoro, colorido. Disponível em: </w:t>
      </w:r>
      <w:hyperlink r:id="rId13" w:history="1">
        <w:r w:rsidRPr="00096152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https://www.netflix.com/br/title/81280924</w:t>
        </w:r>
      </w:hyperlink>
      <w:r w:rsidRPr="00096152">
        <w:rPr>
          <w:rFonts w:ascii="Arial" w:hAnsi="Arial" w:cs="Arial"/>
          <w:sz w:val="19"/>
          <w:szCs w:val="19"/>
        </w:rPr>
        <w:t>. Acesso em: 07 dez. 2024.</w:t>
      </w:r>
    </w:p>
    <w:bookmarkEnd w:id="2"/>
    <w:p w14:paraId="51F444C3" w14:textId="77777777" w:rsidR="00961A23" w:rsidRPr="00096152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[Série – </w:t>
      </w:r>
      <w:proofErr w:type="spellStart"/>
      <w:r w:rsidRPr="00096152">
        <w:rPr>
          <w:rFonts w:ascii="Arial" w:hAnsi="Arial" w:cs="Arial"/>
          <w:sz w:val="19"/>
          <w:szCs w:val="19"/>
          <w:lang w:val="en-US"/>
        </w:rPr>
        <w:t>Episódio</w:t>
      </w:r>
      <w:proofErr w:type="spellEnd"/>
      <w:r w:rsidRPr="00096152">
        <w:rPr>
          <w:rFonts w:ascii="Arial" w:hAnsi="Arial" w:cs="Arial"/>
          <w:sz w:val="19"/>
          <w:szCs w:val="19"/>
          <w:lang w:val="en-US"/>
        </w:rPr>
        <w:t>]</w:t>
      </w:r>
    </w:p>
    <w:p w14:paraId="22FED092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Exemplo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: </w:t>
      </w:r>
    </w:p>
    <w:p w14:paraId="249441D0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096152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AD4204">
        <w:rPr>
          <w:rFonts w:ascii="Arial" w:hAnsi="Arial" w:cs="Arial"/>
          <w:sz w:val="19"/>
          <w:szCs w:val="19"/>
        </w:rPr>
        <w:t xml:space="preserve">Criação: Dan </w:t>
      </w:r>
      <w:proofErr w:type="spellStart"/>
      <w:r w:rsidRPr="00AD4204">
        <w:rPr>
          <w:rFonts w:ascii="Arial" w:hAnsi="Arial" w:cs="Arial"/>
          <w:sz w:val="19"/>
          <w:szCs w:val="19"/>
        </w:rPr>
        <w:t>Fogelman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Direção: Glenn </w:t>
      </w:r>
      <w:proofErr w:type="spellStart"/>
      <w:r w:rsidRPr="00AD4204">
        <w:rPr>
          <w:rFonts w:ascii="Arial" w:hAnsi="Arial" w:cs="Arial"/>
          <w:sz w:val="19"/>
          <w:szCs w:val="19"/>
        </w:rPr>
        <w:t>Ficarra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, John </w:t>
      </w:r>
      <w:proofErr w:type="spellStart"/>
      <w:r w:rsidRPr="00AD4204">
        <w:rPr>
          <w:rFonts w:ascii="Arial" w:hAnsi="Arial" w:cs="Arial"/>
          <w:sz w:val="19"/>
          <w:szCs w:val="19"/>
        </w:rPr>
        <w:t>Requa</w:t>
      </w:r>
      <w:proofErr w:type="spellEnd"/>
      <w:r w:rsidRPr="00AD4204">
        <w:rPr>
          <w:rFonts w:ascii="Arial" w:hAnsi="Arial" w:cs="Arial"/>
          <w:sz w:val="19"/>
          <w:szCs w:val="19"/>
        </w:rPr>
        <w:t>. Produção: NBC. Estados Unidos: 2017. Série exibida por Amazon Prime [Temporada 1, Episódio 16], 45 min., sonoro, colorido. Disponível em: https://www.primevideo.com/detail/0GDP096ORVZ7V5R0WBBSDP04G5/ref=atv_dp_season_select_s1. Acesso em: 07 dez. 2024.</w:t>
      </w:r>
    </w:p>
    <w:p w14:paraId="66AD9B0E" w14:textId="77777777" w:rsidR="00961A23" w:rsidRPr="00AD4204" w:rsidRDefault="00961A23" w:rsidP="00961A2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Áudio</w:t>
      </w:r>
    </w:p>
    <w:p w14:paraId="2D2267C4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[Podcast]</w:t>
      </w:r>
    </w:p>
    <w:p w14:paraId="1BF39176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NOME </w:t>
      </w:r>
      <w:r>
        <w:rPr>
          <w:rFonts w:ascii="Arial" w:hAnsi="Arial" w:cs="Arial"/>
          <w:sz w:val="19"/>
          <w:szCs w:val="19"/>
        </w:rPr>
        <w:t>do Podcast</w:t>
      </w:r>
      <w:r w:rsidRPr="00AD4204">
        <w:rPr>
          <w:rFonts w:ascii="Arial" w:hAnsi="Arial" w:cs="Arial"/>
          <w:sz w:val="19"/>
          <w:szCs w:val="19"/>
        </w:rPr>
        <w:t xml:space="preserve">: título do episódio. Entrevistado: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da pessoa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. Entrevistador: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do entrevistador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>. Local</w:t>
      </w:r>
      <w:r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>: produtora, dia, mês e ano. Podcast. Disponível em: link do podcast. Acesso em: (data de acesso).</w:t>
      </w:r>
    </w:p>
    <w:p w14:paraId="6A202BBD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lastRenderedPageBreak/>
        <w:t>[Música]</w:t>
      </w:r>
    </w:p>
    <w:p w14:paraId="6F3AE3A0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intérprete ou compositor da música. </w:t>
      </w:r>
      <w:r w:rsidRPr="00AD4204">
        <w:rPr>
          <w:rFonts w:ascii="Arial" w:hAnsi="Arial" w:cs="Arial"/>
          <w:b/>
          <w:bCs/>
          <w:sz w:val="19"/>
          <w:szCs w:val="19"/>
        </w:rPr>
        <w:t>Nome da música</w:t>
      </w:r>
      <w:r w:rsidRPr="00AD4204">
        <w:rPr>
          <w:rFonts w:ascii="Arial" w:hAnsi="Arial" w:cs="Arial"/>
          <w:sz w:val="19"/>
          <w:szCs w:val="19"/>
        </w:rPr>
        <w:t>. Cidade: Gravadora: ano. Suporte (duração min). Disponível em: (link de acesso). Acesso em: (data de acesso).</w:t>
      </w:r>
    </w:p>
    <w:p w14:paraId="413B5587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Exemplos: </w:t>
      </w:r>
    </w:p>
    <w:p w14:paraId="1C4D052B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AD4204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AD4204">
        <w:rPr>
          <w:rFonts w:ascii="Arial" w:hAnsi="Arial" w:cs="Arial"/>
          <w:sz w:val="19"/>
          <w:szCs w:val="19"/>
        </w:rPr>
        <w:t>. Rio de Janeiro: Warner Music, 1982. Faixa 7. 1 Disco de vinil.</w:t>
      </w:r>
    </w:p>
    <w:p w14:paraId="51CC1664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MOZART, W. A. </w:t>
      </w:r>
      <w:r w:rsidRPr="00AD4204">
        <w:rPr>
          <w:rFonts w:ascii="Arial" w:hAnsi="Arial" w:cs="Arial"/>
          <w:b/>
          <w:bCs/>
          <w:sz w:val="19"/>
          <w:szCs w:val="19"/>
        </w:rPr>
        <w:t>Mozart Requiem Mass in D Minor VI:</w:t>
      </w:r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Confutatis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and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Lacrimosa [1971]. Disponível em: </w:t>
      </w:r>
      <w:proofErr w:type="spellStart"/>
      <w:r w:rsidRPr="00AD4204">
        <w:rPr>
          <w:rFonts w:ascii="Arial" w:hAnsi="Arial" w:cs="Arial"/>
          <w:sz w:val="19"/>
          <w:szCs w:val="19"/>
        </w:rPr>
        <w:t>http:www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youtube.com/ </w:t>
      </w:r>
      <w:proofErr w:type="spellStart"/>
      <w:r w:rsidRPr="00AD4204">
        <w:rPr>
          <w:rFonts w:ascii="Arial" w:hAnsi="Arial" w:cs="Arial"/>
          <w:sz w:val="19"/>
          <w:szCs w:val="19"/>
        </w:rPr>
        <w:t>watch?v</w:t>
      </w:r>
      <w:proofErr w:type="spellEnd"/>
      <w:r w:rsidRPr="00AD4204">
        <w:rPr>
          <w:rFonts w:ascii="Arial" w:hAnsi="Arial" w:cs="Arial"/>
          <w:sz w:val="19"/>
          <w:szCs w:val="19"/>
        </w:rPr>
        <w:t>=CQUFQ_N0JI8&amp;NR=1. Acesso em: 12 abr. 2008.</w:t>
      </w:r>
    </w:p>
    <w:p w14:paraId="1D83D704" w14:textId="77777777" w:rsidR="00961A23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5DC8260" w14:textId="77777777" w:rsidR="00961A23" w:rsidRPr="00AD4204" w:rsidRDefault="00961A23" w:rsidP="00961A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782997B" w14:textId="77777777" w:rsidR="00961A23" w:rsidRPr="00AD4204" w:rsidRDefault="00961A23" w:rsidP="00961A2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Documento de acesso exclusivo em meio eletrônico</w:t>
      </w:r>
    </w:p>
    <w:p w14:paraId="4846E025" w14:textId="77777777" w:rsidR="00961A23" w:rsidRPr="00AD4204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documento. Versão ou edição (se houver). Cidade de publicação, data, descrição do meio eletrônico.</w:t>
      </w:r>
    </w:p>
    <w:p w14:paraId="6211CAD3" w14:textId="77777777" w:rsidR="00961A23" w:rsidRPr="00AD4204" w:rsidRDefault="00961A23" w:rsidP="00961A2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 xml:space="preserve">Redes Sociais </w:t>
      </w:r>
    </w:p>
    <w:p w14:paraId="5F9EE342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usuário. </w:t>
      </w:r>
      <w:r w:rsidRPr="00AD4204">
        <w:rPr>
          <w:rFonts w:ascii="Arial" w:hAnsi="Arial" w:cs="Arial"/>
          <w:b/>
          <w:bCs/>
          <w:sz w:val="19"/>
          <w:szCs w:val="19"/>
        </w:rPr>
        <w:t>Título ou texto da postagem</w:t>
      </w:r>
      <w:r w:rsidRPr="00AD4204">
        <w:rPr>
          <w:rFonts w:ascii="Arial" w:hAnsi="Arial" w:cs="Arial"/>
          <w:sz w:val="19"/>
          <w:szCs w:val="19"/>
        </w:rPr>
        <w:t>. Cidade (se houver), dia, mês. ano. Nome da Rede Social (Twitter, Instagram, Facebook, etc.): @nome de usuário. Disponível em: (link de acesso). Acesso em: (data de acesso).</w:t>
      </w:r>
    </w:p>
    <w:p w14:paraId="6D813650" w14:textId="77777777" w:rsidR="00961A23" w:rsidRPr="0001080F" w:rsidRDefault="00961A23" w:rsidP="00961A2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b/>
          <w:bCs/>
          <w:sz w:val="19"/>
          <w:szCs w:val="19"/>
        </w:rPr>
        <w:t>Casos eventualmente não previstos</w:t>
      </w:r>
      <w:r>
        <w:rPr>
          <w:rFonts w:ascii="Arial" w:hAnsi="Arial" w:cs="Arial"/>
          <w:b/>
          <w:bCs/>
          <w:sz w:val="19"/>
          <w:szCs w:val="19"/>
        </w:rPr>
        <w:t xml:space="preserve"> neste guia de estilo</w:t>
      </w:r>
      <w:r w:rsidRPr="001F6E1D">
        <w:rPr>
          <w:rFonts w:ascii="Arial" w:hAnsi="Arial" w:cs="Arial"/>
          <w:b/>
          <w:bCs/>
          <w:sz w:val="19"/>
          <w:szCs w:val="19"/>
        </w:rPr>
        <w:t xml:space="preserve">: </w:t>
      </w:r>
    </w:p>
    <w:p w14:paraId="110D8504" w14:textId="77777777" w:rsidR="00961A23" w:rsidRDefault="00961A23" w:rsidP="00961A23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Pr="001F6E1D">
        <w:rPr>
          <w:rFonts w:ascii="Arial" w:hAnsi="Arial" w:cs="Arial"/>
          <w:sz w:val="19"/>
          <w:szCs w:val="19"/>
        </w:rPr>
        <w:t xml:space="preserve">tilizar como padronização de referências a </w:t>
      </w:r>
      <w:r>
        <w:rPr>
          <w:rFonts w:asciiTheme="minorBidi" w:hAnsiTheme="minorBidi" w:cstheme="minorBidi"/>
          <w:color w:val="000000"/>
          <w:sz w:val="19"/>
          <w:szCs w:val="19"/>
        </w:rPr>
        <w:t>ABNT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 NBR 10520: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2023</w:t>
      </w:r>
      <w:r w:rsidRPr="001F6E1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Disponível em: </w:t>
      </w:r>
      <w:hyperlink r:id="rId14" w:history="1">
        <w:r w:rsidRPr="0099069C">
          <w:rPr>
            <w:rStyle w:val="Hyperlink"/>
            <w:rFonts w:ascii="Arial" w:hAnsi="Arial" w:cs="Arial"/>
            <w:sz w:val="19"/>
            <w:szCs w:val="19"/>
          </w:rPr>
          <w:t>https://usp.br/sddarquivos/arquivos/citacoes10520.pdf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3954DC32" w14:textId="77777777" w:rsidR="00961A23" w:rsidRPr="00961A23" w:rsidRDefault="00961A23" w:rsidP="009F64D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FF0000"/>
          <w:sz w:val="19"/>
          <w:szCs w:val="19"/>
        </w:rPr>
      </w:pPr>
    </w:p>
    <w:p w14:paraId="388D9433" w14:textId="77777777" w:rsidR="0059267C" w:rsidRDefault="0059267C" w:rsidP="009F64DC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sz w:val="19"/>
          <w:szCs w:val="19"/>
        </w:rPr>
      </w:pPr>
    </w:p>
    <w:p w14:paraId="3BFDD6AF" w14:textId="025568CD" w:rsidR="00A6073D" w:rsidRPr="000165E1" w:rsidRDefault="00A6073D" w:rsidP="000165E1">
      <w:pPr>
        <w:widowControl/>
        <w:suppressAutoHyphens w:val="0"/>
        <w:overflowPunct/>
        <w:autoSpaceDE/>
        <w:autoSpaceDN/>
        <w:adjustRightInd/>
        <w:jc w:val="right"/>
        <w:rPr>
          <w:rFonts w:ascii="Arial" w:hAnsi="Arial" w:cs="Arial"/>
          <w:color w:val="AEAAAA" w:themeColor="background2" w:themeShade="BF"/>
          <w:sz w:val="19"/>
          <w:szCs w:val="19"/>
        </w:rPr>
      </w:pPr>
      <w:bookmarkStart w:id="3" w:name="_Hlk186200753"/>
      <w:r w:rsidRPr="000165E1">
        <w:rPr>
          <w:rFonts w:ascii="Arial" w:hAnsi="Arial" w:cs="Arial"/>
          <w:color w:val="AEAAAA" w:themeColor="background2" w:themeShade="BF"/>
          <w:sz w:val="19"/>
          <w:szCs w:val="19"/>
        </w:rPr>
        <w:t xml:space="preserve"> </w:t>
      </w:r>
      <w:bookmarkEnd w:id="3"/>
    </w:p>
    <w:sectPr w:rsidR="00A6073D" w:rsidRPr="000165E1" w:rsidSect="00D133BE">
      <w:headerReference w:type="even" r:id="rId15"/>
      <w:headerReference w:type="default" r:id="rId16"/>
      <w:footerReference w:type="default" r:id="rId17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C42E" w14:textId="77777777" w:rsidR="00323DFA" w:rsidRDefault="00323DFA" w:rsidP="0096301C">
      <w:r>
        <w:separator/>
      </w:r>
    </w:p>
  </w:endnote>
  <w:endnote w:type="continuationSeparator" w:id="0">
    <w:p w14:paraId="0FA56A05" w14:textId="77777777" w:rsidR="00323DFA" w:rsidRDefault="00323DFA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8E22" w14:textId="77777777" w:rsidR="00961A23" w:rsidRDefault="00961A23" w:rsidP="00961A23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0BAAE414" w14:textId="421D8964" w:rsidR="00961A23" w:rsidRDefault="00961A23" w:rsidP="00961A2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35FC9A99" w14:textId="77777777" w:rsidR="00961A23" w:rsidRDefault="00961A23" w:rsidP="00961A2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36C3B66D" w14:textId="77777777" w:rsidR="00961A23" w:rsidRDefault="00961A23" w:rsidP="00961A2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38CF556A" w14:textId="0D3A3B15" w:rsidR="0096301C" w:rsidRPr="00961A23" w:rsidRDefault="00961A23" w:rsidP="00961A23">
    <w:pPr>
      <w:pStyle w:val="Rodap"/>
      <w:jc w:val="right"/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0DF9530C" wp14:editId="30F3B29A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2976" w14:textId="77777777" w:rsidR="00323DFA" w:rsidRDefault="00323DFA" w:rsidP="0096301C">
      <w:r>
        <w:separator/>
      </w:r>
    </w:p>
  </w:footnote>
  <w:footnote w:type="continuationSeparator" w:id="0">
    <w:p w14:paraId="0A656A6E" w14:textId="77777777" w:rsidR="00323DFA" w:rsidRDefault="00323DFA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6C9E9815" w14:textId="77777777" w:rsidR="00961A23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2E91A" w14:textId="77777777" w:rsidR="00961A23" w:rsidRDefault="00961A23" w:rsidP="00961A23">
    <w:pPr>
      <w:jc w:val="right"/>
      <w:rPr>
        <w:rFonts w:ascii="Arial" w:hAnsi="Arial" w:cs="Arial"/>
        <w:b/>
        <w:bCs/>
        <w:color w:val="BFBFBF"/>
        <w:sz w:val="16"/>
        <w:szCs w:val="16"/>
      </w:rPr>
    </w:pPr>
  </w:p>
  <w:p w14:paraId="78C90E9A" w14:textId="540162AA" w:rsidR="00961A23" w:rsidRPr="005238EE" w:rsidRDefault="00961A23" w:rsidP="00961A23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44CFA29F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3C9C8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165E1"/>
    <w:rsid w:val="000204E7"/>
    <w:rsid w:val="00040BD2"/>
    <w:rsid w:val="000451F6"/>
    <w:rsid w:val="00057632"/>
    <w:rsid w:val="00062909"/>
    <w:rsid w:val="000761FF"/>
    <w:rsid w:val="000B1A57"/>
    <w:rsid w:val="000B6C67"/>
    <w:rsid w:val="000C06D2"/>
    <w:rsid w:val="000C1A45"/>
    <w:rsid w:val="000C56DF"/>
    <w:rsid w:val="000D1368"/>
    <w:rsid w:val="000D1D91"/>
    <w:rsid w:val="000D352A"/>
    <w:rsid w:val="00100663"/>
    <w:rsid w:val="001035B3"/>
    <w:rsid w:val="00112265"/>
    <w:rsid w:val="00162136"/>
    <w:rsid w:val="00164F3D"/>
    <w:rsid w:val="001759E0"/>
    <w:rsid w:val="00176776"/>
    <w:rsid w:val="001979E1"/>
    <w:rsid w:val="001D7C14"/>
    <w:rsid w:val="001F2583"/>
    <w:rsid w:val="0020088C"/>
    <w:rsid w:val="002038B6"/>
    <w:rsid w:val="002073E8"/>
    <w:rsid w:val="002522E6"/>
    <w:rsid w:val="00254EFB"/>
    <w:rsid w:val="00283FD3"/>
    <w:rsid w:val="00287EF4"/>
    <w:rsid w:val="002D4184"/>
    <w:rsid w:val="002E43C1"/>
    <w:rsid w:val="00306AE3"/>
    <w:rsid w:val="00323DFA"/>
    <w:rsid w:val="00336C2F"/>
    <w:rsid w:val="00357830"/>
    <w:rsid w:val="00392EA3"/>
    <w:rsid w:val="003D0F69"/>
    <w:rsid w:val="003F40B2"/>
    <w:rsid w:val="0042643B"/>
    <w:rsid w:val="00427649"/>
    <w:rsid w:val="00444DBB"/>
    <w:rsid w:val="004A5A66"/>
    <w:rsid w:val="004C69B5"/>
    <w:rsid w:val="004D7DF5"/>
    <w:rsid w:val="004E00FF"/>
    <w:rsid w:val="004E76C7"/>
    <w:rsid w:val="005029C7"/>
    <w:rsid w:val="00511290"/>
    <w:rsid w:val="00536D36"/>
    <w:rsid w:val="005710B1"/>
    <w:rsid w:val="00577A5E"/>
    <w:rsid w:val="0059267C"/>
    <w:rsid w:val="005B1E51"/>
    <w:rsid w:val="005E2C78"/>
    <w:rsid w:val="005E30C3"/>
    <w:rsid w:val="00652CC3"/>
    <w:rsid w:val="00673A7D"/>
    <w:rsid w:val="006A5BB1"/>
    <w:rsid w:val="006A5EA0"/>
    <w:rsid w:val="006A7A0B"/>
    <w:rsid w:val="006C1D21"/>
    <w:rsid w:val="00717E3A"/>
    <w:rsid w:val="00731602"/>
    <w:rsid w:val="00743A65"/>
    <w:rsid w:val="007452C1"/>
    <w:rsid w:val="00763259"/>
    <w:rsid w:val="007E1FB3"/>
    <w:rsid w:val="007E332B"/>
    <w:rsid w:val="007E4ACD"/>
    <w:rsid w:val="00803DA5"/>
    <w:rsid w:val="00814A2E"/>
    <w:rsid w:val="00866A00"/>
    <w:rsid w:val="008B78A6"/>
    <w:rsid w:val="008F007B"/>
    <w:rsid w:val="009162A6"/>
    <w:rsid w:val="00930923"/>
    <w:rsid w:val="0094745E"/>
    <w:rsid w:val="00956A0B"/>
    <w:rsid w:val="00961A23"/>
    <w:rsid w:val="0096301C"/>
    <w:rsid w:val="00973600"/>
    <w:rsid w:val="00993F38"/>
    <w:rsid w:val="009C06BA"/>
    <w:rsid w:val="009C4D4C"/>
    <w:rsid w:val="009D0468"/>
    <w:rsid w:val="009E6152"/>
    <w:rsid w:val="009E7D88"/>
    <w:rsid w:val="009F64DC"/>
    <w:rsid w:val="00A6073D"/>
    <w:rsid w:val="00A76877"/>
    <w:rsid w:val="00A91CF8"/>
    <w:rsid w:val="00A96170"/>
    <w:rsid w:val="00A96DCB"/>
    <w:rsid w:val="00AF009D"/>
    <w:rsid w:val="00AF0DC6"/>
    <w:rsid w:val="00AF1E4F"/>
    <w:rsid w:val="00B0755E"/>
    <w:rsid w:val="00B15EE1"/>
    <w:rsid w:val="00B3520D"/>
    <w:rsid w:val="00B62ADB"/>
    <w:rsid w:val="00B858D1"/>
    <w:rsid w:val="00B8736B"/>
    <w:rsid w:val="00B87D19"/>
    <w:rsid w:val="00BA5410"/>
    <w:rsid w:val="00BD3602"/>
    <w:rsid w:val="00BF771B"/>
    <w:rsid w:val="00C21A2E"/>
    <w:rsid w:val="00C374F1"/>
    <w:rsid w:val="00C60352"/>
    <w:rsid w:val="00C611B6"/>
    <w:rsid w:val="00C65506"/>
    <w:rsid w:val="00C96C0D"/>
    <w:rsid w:val="00CD0098"/>
    <w:rsid w:val="00CD5BFB"/>
    <w:rsid w:val="00CD6BD9"/>
    <w:rsid w:val="00CE0D43"/>
    <w:rsid w:val="00D01D7A"/>
    <w:rsid w:val="00D133BE"/>
    <w:rsid w:val="00D162CF"/>
    <w:rsid w:val="00D3108B"/>
    <w:rsid w:val="00D350A7"/>
    <w:rsid w:val="00D56D38"/>
    <w:rsid w:val="00D74C42"/>
    <w:rsid w:val="00D97DF5"/>
    <w:rsid w:val="00DB096C"/>
    <w:rsid w:val="00E16EC9"/>
    <w:rsid w:val="00E3232D"/>
    <w:rsid w:val="00E42744"/>
    <w:rsid w:val="00E647C8"/>
    <w:rsid w:val="00EA0236"/>
    <w:rsid w:val="00EC2768"/>
    <w:rsid w:val="00EC7B83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1035B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961A23"/>
  </w:style>
  <w:style w:type="character" w:styleId="Forte">
    <w:name w:val="Strong"/>
    <w:basedOn w:val="Fontepargpadro"/>
    <w:uiPriority w:val="22"/>
    <w:qFormat/>
    <w:rsid w:val="00961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yperlink" Target="https://www.netflix.com/br/title/81280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am.es/secuencias/article/view/58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p.br/sddarquivos/arquivos/citacoes105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99</TotalTime>
  <Pages>8</Pages>
  <Words>2023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14</cp:revision>
  <dcterms:created xsi:type="dcterms:W3CDTF">2022-10-21T20:52:00Z</dcterms:created>
  <dcterms:modified xsi:type="dcterms:W3CDTF">2025-02-06T01:10:00Z</dcterms:modified>
</cp:coreProperties>
</file>